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47" w:rsidRPr="005636FC" w:rsidRDefault="009727B2" w:rsidP="001029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102947" w:rsidRPr="005636FC" w:rsidRDefault="00102947" w:rsidP="00102947">
      <w:pPr>
        <w:rPr>
          <w:rFonts w:ascii="Arial" w:hAnsi="Arial" w:cs="Arial"/>
        </w:rPr>
      </w:pPr>
    </w:p>
    <w:p w:rsidR="0007540E" w:rsidRPr="005636FC" w:rsidRDefault="0007540E" w:rsidP="00102947">
      <w:pPr>
        <w:rPr>
          <w:rFonts w:ascii="Arial" w:hAnsi="Arial" w:cs="Arial"/>
        </w:rPr>
      </w:pPr>
    </w:p>
    <w:p w:rsidR="00102947" w:rsidRPr="00C42369" w:rsidRDefault="00102947" w:rsidP="00102947">
      <w:pPr>
        <w:jc w:val="center"/>
        <w:rPr>
          <w:b/>
          <w:sz w:val="36"/>
          <w:szCs w:val="36"/>
        </w:rPr>
      </w:pPr>
      <w:r w:rsidRPr="00C42369">
        <w:rPr>
          <w:b/>
          <w:sz w:val="36"/>
          <w:szCs w:val="36"/>
        </w:rPr>
        <w:t>Иркутская область</w:t>
      </w:r>
    </w:p>
    <w:p w:rsidR="00102947" w:rsidRPr="00C42369" w:rsidRDefault="00102947" w:rsidP="00102947">
      <w:pPr>
        <w:jc w:val="center"/>
        <w:rPr>
          <w:b/>
          <w:sz w:val="36"/>
          <w:szCs w:val="36"/>
        </w:rPr>
      </w:pPr>
      <w:r w:rsidRPr="00C42369">
        <w:rPr>
          <w:b/>
          <w:sz w:val="36"/>
          <w:szCs w:val="36"/>
        </w:rPr>
        <w:t>Усть-Кутское муниципальное образование</w:t>
      </w:r>
    </w:p>
    <w:p w:rsidR="00102947" w:rsidRPr="00C42369" w:rsidRDefault="00102947" w:rsidP="00102947">
      <w:pPr>
        <w:jc w:val="center"/>
        <w:rPr>
          <w:b/>
          <w:sz w:val="36"/>
          <w:szCs w:val="36"/>
        </w:rPr>
      </w:pPr>
      <w:r w:rsidRPr="00C42369">
        <w:rPr>
          <w:b/>
          <w:sz w:val="36"/>
          <w:szCs w:val="36"/>
        </w:rPr>
        <w:t>АДМИНИСТРАЦИЯ</w:t>
      </w:r>
    </w:p>
    <w:p w:rsidR="00102947" w:rsidRPr="00C42369" w:rsidRDefault="00102947" w:rsidP="00102947">
      <w:pPr>
        <w:jc w:val="center"/>
        <w:rPr>
          <w:b/>
          <w:sz w:val="32"/>
          <w:szCs w:val="32"/>
        </w:rPr>
      </w:pPr>
    </w:p>
    <w:p w:rsidR="00102947" w:rsidRPr="00C42369" w:rsidRDefault="00102947" w:rsidP="00102947">
      <w:pPr>
        <w:jc w:val="center"/>
        <w:rPr>
          <w:b/>
          <w:sz w:val="36"/>
          <w:szCs w:val="36"/>
        </w:rPr>
      </w:pPr>
      <w:r w:rsidRPr="00C42369">
        <w:rPr>
          <w:b/>
          <w:sz w:val="36"/>
          <w:szCs w:val="36"/>
        </w:rPr>
        <w:t>ПОСТАНОВЛЕНИЕ</w:t>
      </w:r>
    </w:p>
    <w:p w:rsidR="00102947" w:rsidRPr="00C42369" w:rsidRDefault="00102947" w:rsidP="00102947">
      <w:pPr>
        <w:rPr>
          <w:sz w:val="28"/>
          <w:szCs w:val="28"/>
        </w:rPr>
      </w:pPr>
    </w:p>
    <w:p w:rsidR="00102947" w:rsidRPr="00C42369" w:rsidRDefault="00102947" w:rsidP="00102947">
      <w:pPr>
        <w:rPr>
          <w:sz w:val="28"/>
          <w:szCs w:val="28"/>
        </w:rPr>
      </w:pPr>
      <w:r w:rsidRPr="00C42369">
        <w:t>от</w:t>
      </w:r>
      <w:r w:rsidR="00CF450E">
        <w:rPr>
          <w:sz w:val="28"/>
          <w:szCs w:val="28"/>
        </w:rPr>
        <w:t xml:space="preserve"> 30.10.2015 г.</w:t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</w:r>
      <w:r w:rsidRPr="00C42369">
        <w:rPr>
          <w:sz w:val="28"/>
          <w:szCs w:val="28"/>
        </w:rPr>
        <w:tab/>
        <w:t xml:space="preserve">              </w:t>
      </w:r>
      <w:r w:rsidR="00CF450E">
        <w:rPr>
          <w:sz w:val="28"/>
          <w:szCs w:val="28"/>
        </w:rPr>
        <w:t xml:space="preserve">           № 1098-п</w:t>
      </w:r>
    </w:p>
    <w:p w:rsidR="00102947" w:rsidRDefault="00102947" w:rsidP="00102947">
      <w:pPr>
        <w:jc w:val="center"/>
        <w:rPr>
          <w:sz w:val="28"/>
          <w:szCs w:val="28"/>
        </w:rPr>
      </w:pPr>
      <w:r w:rsidRPr="00C42369">
        <w:rPr>
          <w:sz w:val="28"/>
          <w:szCs w:val="28"/>
        </w:rPr>
        <w:t>г. Усть-Кут</w:t>
      </w:r>
    </w:p>
    <w:p w:rsidR="003955DA" w:rsidRPr="00C42369" w:rsidRDefault="003955DA" w:rsidP="00102947">
      <w:pPr>
        <w:jc w:val="center"/>
        <w:rPr>
          <w:sz w:val="28"/>
          <w:szCs w:val="28"/>
        </w:rPr>
      </w:pPr>
    </w:p>
    <w:p w:rsidR="00B20905" w:rsidRDefault="00C15809" w:rsidP="00CC6E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м</w:t>
      </w:r>
      <w:r w:rsidR="00296647">
        <w:rPr>
          <w:rFonts w:ascii="Arial" w:hAnsi="Arial" w:cs="Arial"/>
          <w:b/>
        </w:rPr>
        <w:t xml:space="preserve">униципальной </w:t>
      </w:r>
    </w:p>
    <w:p w:rsidR="00296647" w:rsidRDefault="00664BD8" w:rsidP="00CC6E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="00296647">
        <w:rPr>
          <w:rFonts w:ascii="Arial" w:hAnsi="Arial" w:cs="Arial"/>
          <w:b/>
        </w:rPr>
        <w:t xml:space="preserve">рограммы «Защита окружающей среды </w:t>
      </w:r>
    </w:p>
    <w:p w:rsidR="00296647" w:rsidRDefault="00296647" w:rsidP="00CC6E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территории Усть-Кутского муниципального</w:t>
      </w:r>
    </w:p>
    <w:p w:rsidR="00296647" w:rsidRPr="00934D2B" w:rsidRDefault="00296647" w:rsidP="00CC6E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образования на 2016-2018 годы»</w:t>
      </w:r>
    </w:p>
    <w:p w:rsidR="00D47B30" w:rsidRDefault="00D47B30" w:rsidP="00A11D8C">
      <w:pPr>
        <w:jc w:val="both"/>
        <w:rPr>
          <w:rFonts w:ascii="Arial" w:hAnsi="Arial" w:cs="Arial"/>
          <w:b/>
        </w:rPr>
      </w:pPr>
    </w:p>
    <w:p w:rsidR="006360B1" w:rsidRDefault="00FD73E9" w:rsidP="000864B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реализации мер по охране окружающей среды Усть-Кутско</w:t>
      </w:r>
      <w:r w:rsidR="00481CAF">
        <w:rPr>
          <w:rFonts w:ascii="Arial" w:hAnsi="Arial" w:cs="Arial"/>
        </w:rPr>
        <w:t>го муниципального образования, учитывая  Постановление</w:t>
      </w:r>
      <w:r w:rsidR="00D47B30" w:rsidRPr="00D47B30">
        <w:rPr>
          <w:rFonts w:ascii="Arial" w:hAnsi="Arial" w:cs="Arial"/>
        </w:rPr>
        <w:t xml:space="preserve"> </w:t>
      </w:r>
      <w:r w:rsidR="00D47B30">
        <w:rPr>
          <w:rFonts w:ascii="Arial" w:hAnsi="Arial" w:cs="Arial"/>
        </w:rPr>
        <w:t>Правительства</w:t>
      </w:r>
      <w:r w:rsidR="00934D2B">
        <w:rPr>
          <w:rFonts w:ascii="Arial" w:hAnsi="Arial" w:cs="Arial"/>
        </w:rPr>
        <w:t xml:space="preserve"> Иркутской области от 24.10.2013</w:t>
      </w:r>
      <w:r w:rsidR="00D47B30">
        <w:rPr>
          <w:rFonts w:ascii="Arial" w:hAnsi="Arial" w:cs="Arial"/>
        </w:rPr>
        <w:t>г. № 444-п</w:t>
      </w:r>
      <w:r w:rsidR="00664BD8">
        <w:rPr>
          <w:rFonts w:ascii="Arial" w:hAnsi="Arial" w:cs="Arial"/>
        </w:rPr>
        <w:t>п</w:t>
      </w:r>
      <w:r w:rsidR="00D47B30">
        <w:rPr>
          <w:rFonts w:ascii="Arial" w:hAnsi="Arial" w:cs="Arial"/>
        </w:rPr>
        <w:t xml:space="preserve"> «Об утверждении государственной программы Иркутской области «Охрана окружающей среды</w:t>
      </w:r>
      <w:r w:rsidR="0009133F">
        <w:rPr>
          <w:rFonts w:ascii="Arial" w:hAnsi="Arial" w:cs="Arial"/>
        </w:rPr>
        <w:t>»</w:t>
      </w:r>
      <w:r w:rsidR="00D47B30">
        <w:rPr>
          <w:rFonts w:ascii="Arial" w:hAnsi="Arial" w:cs="Arial"/>
        </w:rPr>
        <w:t xml:space="preserve"> на 20</w:t>
      </w:r>
      <w:r w:rsidR="0009133F">
        <w:rPr>
          <w:rFonts w:ascii="Arial" w:hAnsi="Arial" w:cs="Arial"/>
        </w:rPr>
        <w:t>14-2018 годы</w:t>
      </w:r>
      <w:r>
        <w:rPr>
          <w:rFonts w:ascii="Arial" w:hAnsi="Arial" w:cs="Arial"/>
        </w:rPr>
        <w:t>, в соответствии со  ст.15 Федерального З</w:t>
      </w:r>
      <w:r w:rsidR="00D47B30">
        <w:rPr>
          <w:rFonts w:ascii="Arial" w:hAnsi="Arial" w:cs="Arial"/>
        </w:rPr>
        <w:t>акона от 06.10.2003г. №131-ФЗ «Об общих принципах организации местного самоуправления в Российской Федерации</w:t>
      </w:r>
      <w:r w:rsidR="00966368">
        <w:rPr>
          <w:rFonts w:ascii="Arial" w:hAnsi="Arial" w:cs="Arial"/>
        </w:rPr>
        <w:t xml:space="preserve">», </w:t>
      </w:r>
      <w:r w:rsidR="00DA51F3">
        <w:rPr>
          <w:rFonts w:ascii="Arial" w:hAnsi="Arial" w:cs="Arial"/>
        </w:rPr>
        <w:t xml:space="preserve"> </w:t>
      </w:r>
      <w:r w:rsidR="000864B5">
        <w:rPr>
          <w:rFonts w:ascii="Arial" w:hAnsi="Arial" w:cs="Arial"/>
        </w:rPr>
        <w:t>руководствуясь с</w:t>
      </w:r>
      <w:r w:rsidR="00DA51F3">
        <w:rPr>
          <w:rFonts w:ascii="Arial" w:hAnsi="Arial" w:cs="Arial"/>
        </w:rPr>
        <w:t>т.179 Б</w:t>
      </w:r>
      <w:r w:rsidR="00481CAF">
        <w:rPr>
          <w:rFonts w:ascii="Arial" w:hAnsi="Arial" w:cs="Arial"/>
        </w:rPr>
        <w:t xml:space="preserve">юджетного </w:t>
      </w:r>
      <w:r w:rsidR="00DA51F3">
        <w:rPr>
          <w:rFonts w:ascii="Arial" w:hAnsi="Arial" w:cs="Arial"/>
        </w:rPr>
        <w:t>К</w:t>
      </w:r>
      <w:r w:rsidR="00481CAF">
        <w:rPr>
          <w:rFonts w:ascii="Arial" w:hAnsi="Arial" w:cs="Arial"/>
        </w:rPr>
        <w:t>одекса</w:t>
      </w:r>
      <w:r w:rsidR="00DA51F3">
        <w:rPr>
          <w:rFonts w:ascii="Arial" w:hAnsi="Arial" w:cs="Arial"/>
        </w:rPr>
        <w:t xml:space="preserve"> Российской Федерации,</w:t>
      </w:r>
      <w:r>
        <w:rPr>
          <w:rFonts w:ascii="Arial" w:hAnsi="Arial" w:cs="Arial"/>
        </w:rPr>
        <w:t xml:space="preserve"> </w:t>
      </w:r>
      <w:r w:rsidR="00D47B30">
        <w:rPr>
          <w:rFonts w:ascii="Arial" w:hAnsi="Arial" w:cs="Arial"/>
        </w:rPr>
        <w:t>Постановлением Администрации Усть-Кутского муниципального образования</w:t>
      </w:r>
      <w:r w:rsidR="00B7763F">
        <w:rPr>
          <w:rFonts w:ascii="Arial" w:hAnsi="Arial" w:cs="Arial"/>
        </w:rPr>
        <w:t xml:space="preserve"> </w:t>
      </w:r>
      <w:r w:rsidR="000740B1">
        <w:rPr>
          <w:rFonts w:ascii="Arial" w:hAnsi="Arial" w:cs="Arial"/>
        </w:rPr>
        <w:t>от 30.08.2013</w:t>
      </w:r>
      <w:r w:rsidR="003955DA">
        <w:rPr>
          <w:rFonts w:ascii="Arial" w:hAnsi="Arial" w:cs="Arial"/>
        </w:rPr>
        <w:t xml:space="preserve"> </w:t>
      </w:r>
      <w:r w:rsidR="000740B1">
        <w:rPr>
          <w:rFonts w:ascii="Arial" w:hAnsi="Arial" w:cs="Arial"/>
        </w:rPr>
        <w:t>года №1317-п</w:t>
      </w:r>
      <w:r w:rsidR="00D47B30">
        <w:rPr>
          <w:rFonts w:ascii="Arial" w:hAnsi="Arial" w:cs="Arial"/>
        </w:rPr>
        <w:t xml:space="preserve"> «Об утверждении порядка принятия решений о разработ</w:t>
      </w:r>
      <w:r w:rsidR="00B7763F">
        <w:rPr>
          <w:rFonts w:ascii="Arial" w:hAnsi="Arial" w:cs="Arial"/>
        </w:rPr>
        <w:t xml:space="preserve">ке муниципальных программ </w:t>
      </w:r>
      <w:r w:rsidR="00DE0A8C">
        <w:rPr>
          <w:rFonts w:ascii="Arial" w:hAnsi="Arial" w:cs="Arial"/>
        </w:rPr>
        <w:t>Усть-К</w:t>
      </w:r>
      <w:r w:rsidR="00D47B30">
        <w:rPr>
          <w:rFonts w:ascii="Arial" w:hAnsi="Arial" w:cs="Arial"/>
        </w:rPr>
        <w:t>утского муниципального образования, их формирования и реализации, оценки эффективности их реализа</w:t>
      </w:r>
      <w:r w:rsidR="000740B1">
        <w:rPr>
          <w:rFonts w:ascii="Arial" w:hAnsi="Arial" w:cs="Arial"/>
        </w:rPr>
        <w:t>ции»</w:t>
      </w:r>
      <w:r w:rsidR="00D47B30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руководствуясь статьей 48 Устава Усть-Кутского муниципального образования,</w:t>
      </w:r>
    </w:p>
    <w:p w:rsidR="006360B1" w:rsidRDefault="006360B1" w:rsidP="000864B5">
      <w:pPr>
        <w:rPr>
          <w:rFonts w:ascii="Arial" w:hAnsi="Arial" w:cs="Arial"/>
        </w:rPr>
      </w:pPr>
    </w:p>
    <w:p w:rsidR="006360B1" w:rsidRDefault="006360B1" w:rsidP="000864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ПОСТАНОВЛЯЮ:</w:t>
      </w:r>
    </w:p>
    <w:p w:rsidR="006360B1" w:rsidRDefault="006360B1" w:rsidP="00A11D8C">
      <w:pPr>
        <w:jc w:val="both"/>
        <w:rPr>
          <w:rFonts w:ascii="Arial" w:hAnsi="Arial" w:cs="Arial"/>
          <w:b/>
        </w:rPr>
      </w:pPr>
    </w:p>
    <w:p w:rsidR="001C1674" w:rsidRDefault="00DE0A8C" w:rsidP="00A11D8C">
      <w:pPr>
        <w:pStyle w:val="a7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="00D47B30">
        <w:rPr>
          <w:rFonts w:ascii="Arial" w:hAnsi="Arial" w:cs="Arial"/>
        </w:rPr>
        <w:t>Муниципальную программу «Защита окружающей среды на территории Усть-Кутского муниципального образования на 201</w:t>
      </w:r>
      <w:r>
        <w:rPr>
          <w:rFonts w:ascii="Arial" w:hAnsi="Arial" w:cs="Arial"/>
        </w:rPr>
        <w:t>6</w:t>
      </w:r>
      <w:r w:rsidR="00664BD8">
        <w:rPr>
          <w:rFonts w:ascii="Arial" w:hAnsi="Arial" w:cs="Arial"/>
        </w:rPr>
        <w:t>-2018</w:t>
      </w:r>
      <w:r w:rsidR="00481CAF">
        <w:rPr>
          <w:rFonts w:ascii="Arial" w:hAnsi="Arial" w:cs="Arial"/>
        </w:rPr>
        <w:t xml:space="preserve"> </w:t>
      </w:r>
      <w:r w:rsidR="00664BD8">
        <w:rPr>
          <w:rFonts w:ascii="Arial" w:hAnsi="Arial" w:cs="Arial"/>
        </w:rPr>
        <w:t>годы»</w:t>
      </w:r>
      <w:r w:rsidR="00D47B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(Приложение №1).</w:t>
      </w:r>
      <w:r w:rsidR="001C1674" w:rsidRPr="00D47B30">
        <w:rPr>
          <w:rFonts w:ascii="Arial" w:hAnsi="Arial" w:cs="Arial"/>
        </w:rPr>
        <w:t xml:space="preserve"> </w:t>
      </w:r>
    </w:p>
    <w:p w:rsidR="00261896" w:rsidRDefault="00261896" w:rsidP="00A11D8C">
      <w:pPr>
        <w:pStyle w:val="a7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подлежит обнародованию на официа</w:t>
      </w:r>
      <w:r w:rsidR="00DE0A8C">
        <w:rPr>
          <w:rFonts w:ascii="Arial" w:hAnsi="Arial" w:cs="Arial"/>
        </w:rPr>
        <w:t>льном сайте Администрации  Усть-К</w:t>
      </w:r>
      <w:r>
        <w:rPr>
          <w:rFonts w:ascii="Arial" w:hAnsi="Arial" w:cs="Arial"/>
        </w:rPr>
        <w:t>утского муниципального образования.</w:t>
      </w:r>
    </w:p>
    <w:p w:rsidR="00D92C19" w:rsidRDefault="00D92C19" w:rsidP="00A11D8C">
      <w:pPr>
        <w:pStyle w:val="a7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Финансовому управлению Администрации Усть-Кутского муниципального  образования предусматривать финансирование на реализацию мероприятий муниципальной программы «Защита окружающей среды на территории Усть-Кутского  муниципального образования </w:t>
      </w:r>
      <w:r w:rsidR="003955DA">
        <w:rPr>
          <w:rFonts w:ascii="Arial" w:hAnsi="Arial" w:cs="Arial"/>
        </w:rPr>
        <w:t>на 2016-2018 годы</w:t>
      </w:r>
      <w:r>
        <w:rPr>
          <w:rFonts w:ascii="Arial" w:hAnsi="Arial" w:cs="Arial"/>
        </w:rPr>
        <w:t>», исходя из реальных возможностей бюджета Усть-Кутского муниципального образования на очередной финансовый год.</w:t>
      </w:r>
    </w:p>
    <w:p w:rsidR="00261896" w:rsidRDefault="00261896" w:rsidP="00A11D8C">
      <w:pPr>
        <w:pStyle w:val="a7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Кон</w:t>
      </w:r>
      <w:r w:rsidR="00CA390C">
        <w:rPr>
          <w:rFonts w:ascii="Arial" w:hAnsi="Arial" w:cs="Arial"/>
        </w:rPr>
        <w:t xml:space="preserve">троль  </w:t>
      </w:r>
      <w:r w:rsidR="00DE0A8C">
        <w:rPr>
          <w:rFonts w:ascii="Arial" w:hAnsi="Arial" w:cs="Arial"/>
        </w:rPr>
        <w:t>за исполнением данного по</w:t>
      </w:r>
      <w:r>
        <w:rPr>
          <w:rFonts w:ascii="Arial" w:hAnsi="Arial" w:cs="Arial"/>
        </w:rPr>
        <w:t xml:space="preserve">становления возложить на </w:t>
      </w:r>
      <w:r w:rsidR="00DE0A8C">
        <w:rPr>
          <w:rFonts w:ascii="Arial" w:hAnsi="Arial" w:cs="Arial"/>
        </w:rPr>
        <w:t xml:space="preserve"> Председателя комитета </w:t>
      </w:r>
      <w:r w:rsidR="00CA390C">
        <w:rPr>
          <w:rFonts w:ascii="Arial" w:hAnsi="Arial" w:cs="Arial"/>
        </w:rPr>
        <w:t>ж</w:t>
      </w:r>
      <w:r w:rsidR="00CC7D07">
        <w:rPr>
          <w:rFonts w:ascii="Arial" w:hAnsi="Arial" w:cs="Arial"/>
        </w:rPr>
        <w:t>илищной политики, коммунальной инфраструктуры, транспорту и связи Кривоножко А.Н.</w:t>
      </w:r>
    </w:p>
    <w:p w:rsidR="00CC7D07" w:rsidRDefault="00CC7D07" w:rsidP="00A11D8C">
      <w:pPr>
        <w:rPr>
          <w:rFonts w:ascii="Arial" w:hAnsi="Arial" w:cs="Arial"/>
        </w:rPr>
      </w:pPr>
    </w:p>
    <w:p w:rsidR="00D92C19" w:rsidRDefault="00D92C19" w:rsidP="00A11D8C">
      <w:pPr>
        <w:rPr>
          <w:rFonts w:ascii="Arial" w:hAnsi="Arial" w:cs="Arial"/>
        </w:rPr>
      </w:pPr>
    </w:p>
    <w:p w:rsidR="00D92C19" w:rsidRDefault="00D92C19" w:rsidP="00A11D8C">
      <w:pPr>
        <w:rPr>
          <w:rFonts w:ascii="Arial" w:hAnsi="Arial" w:cs="Arial"/>
        </w:rPr>
      </w:pPr>
    </w:p>
    <w:p w:rsidR="00D92C19" w:rsidRDefault="00D92C19" w:rsidP="00A11D8C">
      <w:pPr>
        <w:rPr>
          <w:rFonts w:ascii="Arial" w:hAnsi="Arial" w:cs="Arial"/>
        </w:rPr>
      </w:pPr>
    </w:p>
    <w:p w:rsidR="00D92C19" w:rsidRDefault="00D92C19" w:rsidP="00CC7D07">
      <w:pPr>
        <w:jc w:val="both"/>
        <w:rPr>
          <w:rFonts w:ascii="Arial" w:hAnsi="Arial" w:cs="Arial"/>
        </w:rPr>
      </w:pPr>
    </w:p>
    <w:p w:rsidR="00D92C19" w:rsidRDefault="00D92C19" w:rsidP="00CC7D07">
      <w:pPr>
        <w:jc w:val="both"/>
        <w:rPr>
          <w:rFonts w:ascii="Arial" w:hAnsi="Arial" w:cs="Arial"/>
        </w:rPr>
      </w:pPr>
    </w:p>
    <w:p w:rsidR="00D92C19" w:rsidRDefault="00D92C19" w:rsidP="00CC7D07">
      <w:pPr>
        <w:jc w:val="both"/>
        <w:rPr>
          <w:rFonts w:ascii="Arial" w:hAnsi="Arial" w:cs="Arial"/>
        </w:rPr>
      </w:pPr>
    </w:p>
    <w:p w:rsidR="00D92C19" w:rsidRDefault="00D92C19" w:rsidP="00CC7D07">
      <w:pPr>
        <w:jc w:val="both"/>
        <w:rPr>
          <w:rFonts w:ascii="Arial" w:hAnsi="Arial" w:cs="Arial"/>
        </w:rPr>
      </w:pPr>
    </w:p>
    <w:p w:rsidR="00D92C19" w:rsidRDefault="00D92C19" w:rsidP="00CC7D07">
      <w:pPr>
        <w:jc w:val="both"/>
        <w:rPr>
          <w:rFonts w:ascii="Arial" w:hAnsi="Arial" w:cs="Arial"/>
        </w:rPr>
      </w:pPr>
    </w:p>
    <w:p w:rsidR="00CC7D07" w:rsidRDefault="00B7763F" w:rsidP="00CC7D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7D07" w:rsidRDefault="00CC7D07" w:rsidP="00CC7D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Мэр</w:t>
      </w:r>
      <w:r w:rsidR="00CC6EA0">
        <w:rPr>
          <w:rFonts w:ascii="Arial" w:hAnsi="Arial" w:cs="Arial"/>
          <w:b/>
        </w:rPr>
        <w:t xml:space="preserve"> Усть-Кутского </w:t>
      </w:r>
    </w:p>
    <w:p w:rsidR="00CC6EA0" w:rsidRPr="00CC7D07" w:rsidRDefault="00CC6EA0" w:rsidP="00CC7D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                                                      Т.А. Климина</w:t>
      </w:r>
    </w:p>
    <w:p w:rsidR="00CC7D07" w:rsidRDefault="00CC7D07" w:rsidP="00CC7D07">
      <w:pPr>
        <w:jc w:val="both"/>
        <w:rPr>
          <w:rFonts w:ascii="Arial" w:hAnsi="Arial" w:cs="Arial"/>
        </w:rPr>
      </w:pPr>
    </w:p>
    <w:p w:rsidR="005E0F6E" w:rsidRDefault="005E0F6E" w:rsidP="00CC7D07">
      <w:pPr>
        <w:jc w:val="both"/>
        <w:rPr>
          <w:rFonts w:ascii="Arial" w:hAnsi="Arial" w:cs="Arial"/>
        </w:rPr>
        <w:sectPr w:rsidR="005E0F6E" w:rsidSect="005E0F6E">
          <w:pgSz w:w="11906" w:h="16838"/>
          <w:pgMar w:top="1134" w:right="1134" w:bottom="567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75BC" w:rsidRPr="000975BC" w:rsidRDefault="000975BC" w:rsidP="000975BC">
      <w:pPr>
        <w:spacing w:line="276" w:lineRule="auto"/>
        <w:ind w:left="12744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lastRenderedPageBreak/>
        <w:t>Приложение 1</w:t>
      </w:r>
    </w:p>
    <w:p w:rsidR="000975BC" w:rsidRPr="000975BC" w:rsidRDefault="000975BC" w:rsidP="000975BC">
      <w:pPr>
        <w:spacing w:line="276" w:lineRule="auto"/>
        <w:ind w:left="10620" w:firstLine="708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УТВЕРЖДЕНО</w:t>
      </w:r>
    </w:p>
    <w:p w:rsidR="000975BC" w:rsidRPr="000975BC" w:rsidRDefault="000975BC" w:rsidP="000975BC">
      <w:pPr>
        <w:spacing w:line="276" w:lineRule="auto"/>
        <w:ind w:left="10620" w:firstLine="708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Постановлением  Администрации</w:t>
      </w:r>
    </w:p>
    <w:p w:rsidR="000975BC" w:rsidRPr="000975BC" w:rsidRDefault="000975BC" w:rsidP="000975BC">
      <w:pPr>
        <w:spacing w:line="276" w:lineRule="auto"/>
        <w:ind w:left="11328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Усть-Кутского муниципального </w:t>
      </w:r>
    </w:p>
    <w:p w:rsidR="000975BC" w:rsidRPr="000975BC" w:rsidRDefault="000975BC" w:rsidP="000975BC">
      <w:pPr>
        <w:spacing w:line="276" w:lineRule="auto"/>
        <w:ind w:left="10620" w:firstLine="708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образования</w:t>
      </w:r>
    </w:p>
    <w:p w:rsidR="000975BC" w:rsidRPr="000975BC" w:rsidRDefault="003B43EF" w:rsidP="000975BC">
      <w:pPr>
        <w:spacing w:line="276" w:lineRule="auto"/>
        <w:ind w:left="1132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от «30» 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>__10__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2015 г. № 1098-п</w:t>
      </w:r>
      <w:bookmarkStart w:id="0" w:name="_GoBack"/>
      <w:bookmarkEnd w:id="0"/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 w:rsidRPr="000975BC">
        <w:rPr>
          <w:rFonts w:ascii="Calibri" w:eastAsia="Calibri" w:hAnsi="Calibri"/>
          <w:b/>
          <w:lang w:eastAsia="en-US"/>
        </w:rPr>
        <w:t>МУНИЦИПАЛЬНАЯ ПРОГРАММА</w:t>
      </w:r>
    </w:p>
    <w:p w:rsidR="000975BC" w:rsidRPr="000975BC" w:rsidRDefault="000975BC" w:rsidP="000975BC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 w:rsidRPr="000975BC">
        <w:rPr>
          <w:rFonts w:ascii="Calibri" w:eastAsia="Calibri" w:hAnsi="Calibri"/>
          <w:b/>
          <w:lang w:eastAsia="en-US"/>
        </w:rPr>
        <w:t xml:space="preserve"> «ЗАЩИТА ОКРУЖАЮЩЕЙ СРЕДЫ НА ТЕРРИТОРИИ УСТЬ-КУТСКОГО МУНИЦИПАЛЬНОГО ОБРАЗОВАНИЯ  </w:t>
      </w:r>
    </w:p>
    <w:p w:rsidR="000975BC" w:rsidRPr="000975BC" w:rsidRDefault="000975BC" w:rsidP="000975BC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 w:rsidRPr="000975BC">
        <w:rPr>
          <w:rFonts w:ascii="Calibri" w:eastAsia="Calibri" w:hAnsi="Calibri"/>
          <w:b/>
          <w:lang w:eastAsia="en-US"/>
        </w:rPr>
        <w:t>2016-2018 ГОДЫ»</w:t>
      </w: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lastRenderedPageBreak/>
        <w:t xml:space="preserve"> Раздел 1. ПАСПОРТ Муниципальной Программы</w:t>
      </w: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«Защита окружающей среды на территории Усть-Кутского муниципального образования на 2016-2018 годы»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44"/>
        <w:gridCol w:w="10942"/>
      </w:tblGrid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Наименование 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Характеристик Программы 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Содержание характеристик Программы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Муниципальная программа «Защита окружающей среды на территории Усть-Кутского муниципального образования на 2016-2018 годы».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Основание для разработки Программы (наименование, номер, дата правого акта)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 Государственная программа Иркутской области «Защита окружающей среды» в Иркутской области на 2014-2018 годы, утвержденная Постановлением Правительства Иркутской области, от 24.10.2013г. №444-пп; Постановление Администрации УКМО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от 30.08.2013г. № 1317-п.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Куратор Программы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Комитет  жилищной политики, коммунальной инфраструктуры, транспорта и связи.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Исполнители  программных мероприятий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Отдел архитектуры и градостроительства; комитет жилищной политики,  инфраструктуры, транспорта и связи Администрации Усть-Кутского муниципального образования;  КУМИ УКМО.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Цели программы 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Обеспечение реализации мер по охране окружающей среды,  создание экологически безопасной и комфортной среды проживания населения на территории Усть-Кутского муниципального образования.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Задача Программы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Ликвидация накопленного ущерба в результате хозяйственной деятельности прошлых лет, восстановление загрязненных, захламлённых территорий, управление твердыми коммунальными  отходами.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Сроки, этапы реализации Программы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Программа рассчитана на 3 года (2016-2018 годы). Реализация планируется в один этап. 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Объемы и источники финансирования Программы 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Финансирование Программы осуществляется за счет средств местного  бюджета в объеме 1100 тыс. руб. в 2016 году, 1000 тыс. руб. в 2017 году, 500 тыс. руб. в 2018 году. Остальные финансовые средства планируется  привлечь из областного бюджета или иных источников.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нет</w:t>
            </w:r>
          </w:p>
        </w:tc>
      </w:tr>
      <w:tr w:rsidR="000975BC" w:rsidRPr="000975BC" w:rsidTr="00D41F1A">
        <w:tc>
          <w:tcPr>
            <w:tcW w:w="3936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 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11340" w:type="dxa"/>
          </w:tcPr>
          <w:p w:rsidR="000975BC" w:rsidRPr="000975BC" w:rsidRDefault="000975BC" w:rsidP="000975BC">
            <w:pPr>
              <w:jc w:val="both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Реализация Программы позволит обеспечить постоянный вывоз  и  утилизацию  твердых  коммунальных отходов на территории Усть-Кутского муниципального образования в объеме до 500 тыс. тонн.</w:t>
            </w:r>
          </w:p>
        </w:tc>
      </w:tr>
    </w:tbl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t xml:space="preserve">Раздел 2. Содержание проблемы и обоснование необходимости ее решения </w:t>
      </w:r>
    </w:p>
    <w:p w:rsidR="000975BC" w:rsidRPr="000975BC" w:rsidRDefault="000975BC" w:rsidP="000975B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t>программно-целевым методом.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Усть-Кутский район находится на северо-востоке Иркутской области. Административным  центром является город Усть-Кут, численность населения 43030  человек  (по данным на 01.01.2015 г.). Г. Усть-Кут лидирует по количеству  образовавшихся твердых коммунальных отходов, накопленных в результате хозяйственной деятельности человека. Существующий полигон твердых коммунальных отходов занимает площадь  6,5 га, первая очередь которого построена и введена  в эксплуатацию в 1995 году, практически исчерпал свой ресурс, и срок его эксплуатации до закрытия составляет 1-2 года.  В соответствии с генеральным планом города Усть-Кута, утвержденным  в установленном законом порядке, объем образующихся </w:t>
      </w:r>
      <w:r w:rsidRPr="000975BC">
        <w:rPr>
          <w:rFonts w:ascii="Calibri" w:eastAsia="Calibri" w:hAnsi="Calibri"/>
          <w:sz w:val="22"/>
          <w:szCs w:val="22"/>
          <w:lang w:eastAsia="en-US"/>
        </w:rPr>
        <w:lastRenderedPageBreak/>
        <w:t>отходов в муниципальном образовании «Город Усть-Кут» с учетом степени  благоустройства территории и проектной мощности, численности населения  на конец  расчетного срока (2032 год) составит около 348 тыс. тонн (прогнозируемое количество, рассчитанное по  методике «Сборник удельных показателей образования отходов производства и потребления», утвержденного Госкомэкологией РФ 07.03.1999 г.), а для захоронения указанного объема необходим земельный участок площадью 16,00 га.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 Таким образом, вопрос  проектирования  и строительства полигона твердых коммунальных отходов на территории города Усть-Кута является важнейшим, включающим в себя,  в первую очередь, вопросы охраны окружающей среды и благоприятных условий  проживания населения  на  территории Усть-Кутского района. В соответствии с п.14 ч.1 ст. 15 Федерального Закона №131 –ФЗ от 06.10.2003г. «Об общих принципах организации местного самоуправления в Российской Федерации», решение проблемы по организации утилизации твердых коммунальных относится к вопросам местного значения муниципального района.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t>3. Основные цели и задачи Программы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Целью данной Программы является реализация мер по охране окружающей среды, создания экологически безопасной и комфортной среды проживания населения путем обеспечения реализации мероприятий по сбору, вывозу, утилизации и переработки твердых коммунальных отходов на территории Усть-Кутского муниципального образования. Программа рассчитана на три года, реализация Программы планируется в один этап.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Для достижения цели и решения Программы необходима разработка проектной документации для строительства полигона твердых коммунальных  отходов на территории Усть-Кутского муниципального образования. 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Задача Программы – ликвидация  накопленного ущерба в результате хозяйственной деятельности прошлых лет, восстановление загрязненных, захламленных территорий, управление твердыми коммунальными отходами. </w:t>
      </w:r>
    </w:p>
    <w:p w:rsidR="000975BC" w:rsidRPr="000975BC" w:rsidRDefault="000975BC" w:rsidP="000975BC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t>4.Перечень мероприятий Программы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2975"/>
        <w:gridCol w:w="850"/>
        <w:gridCol w:w="1695"/>
        <w:gridCol w:w="6"/>
        <w:gridCol w:w="1134"/>
        <w:gridCol w:w="1137"/>
        <w:gridCol w:w="1134"/>
        <w:gridCol w:w="2267"/>
        <w:gridCol w:w="3260"/>
      </w:tblGrid>
      <w:tr w:rsidR="000975BC" w:rsidRPr="000975BC" w:rsidTr="00D41F1A">
        <w:tc>
          <w:tcPr>
            <w:tcW w:w="392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№</w:t>
            </w:r>
          </w:p>
        </w:tc>
        <w:tc>
          <w:tcPr>
            <w:tcW w:w="2975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Наименование мероприятия 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Программы</w:t>
            </w:r>
          </w:p>
        </w:tc>
        <w:tc>
          <w:tcPr>
            <w:tcW w:w="85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5106" w:type="dxa"/>
            <w:gridSpan w:val="5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226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6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Исполнитель мероприятий Программы</w:t>
            </w:r>
          </w:p>
        </w:tc>
      </w:tr>
      <w:tr w:rsidR="000975BC" w:rsidRPr="000975BC" w:rsidTr="00D41F1A">
        <w:trPr>
          <w:trHeight w:val="450"/>
        </w:trPr>
        <w:tc>
          <w:tcPr>
            <w:tcW w:w="392" w:type="dxa"/>
            <w:vMerge w:val="restart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vMerge w:val="restart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405" w:type="dxa"/>
            <w:gridSpan w:val="3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В том числе, по годам</w:t>
            </w:r>
          </w:p>
        </w:tc>
        <w:tc>
          <w:tcPr>
            <w:tcW w:w="2267" w:type="dxa"/>
            <w:vMerge w:val="restart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</w:tr>
      <w:tr w:rsidR="000975BC" w:rsidRPr="000975BC" w:rsidTr="00D41F1A">
        <w:trPr>
          <w:trHeight w:val="345"/>
        </w:trPr>
        <w:tc>
          <w:tcPr>
            <w:tcW w:w="392" w:type="dxa"/>
            <w:vMerge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2016</w:t>
            </w:r>
          </w:p>
        </w:tc>
        <w:tc>
          <w:tcPr>
            <w:tcW w:w="113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2018</w:t>
            </w:r>
          </w:p>
        </w:tc>
        <w:tc>
          <w:tcPr>
            <w:tcW w:w="2267" w:type="dxa"/>
            <w:vMerge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</w:tr>
      <w:tr w:rsidR="000975BC" w:rsidRPr="000975BC" w:rsidTr="00D41F1A">
        <w:tc>
          <w:tcPr>
            <w:tcW w:w="392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1.</w:t>
            </w:r>
          </w:p>
        </w:tc>
        <w:tc>
          <w:tcPr>
            <w:tcW w:w="2975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Разработка расчета стоимости и проведение инженерных изысканий для определения возможности  использования земельного </w:t>
            </w:r>
            <w:r w:rsidRPr="000975BC">
              <w:rPr>
                <w:sz w:val="22"/>
                <w:szCs w:val="22"/>
              </w:rPr>
              <w:lastRenderedPageBreak/>
              <w:t>участка для размещения полигона твердых коммунальных отходов.</w:t>
            </w:r>
          </w:p>
        </w:tc>
        <w:tc>
          <w:tcPr>
            <w:tcW w:w="85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lastRenderedPageBreak/>
              <w:t>2016г.</w:t>
            </w:r>
          </w:p>
        </w:tc>
        <w:tc>
          <w:tcPr>
            <w:tcW w:w="1701" w:type="dxa"/>
            <w:gridSpan w:val="2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1100</w:t>
            </w:r>
          </w:p>
        </w:tc>
        <w:tc>
          <w:tcPr>
            <w:tcW w:w="113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26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Администрация УКМО</w:t>
            </w:r>
          </w:p>
        </w:tc>
      </w:tr>
      <w:tr w:rsidR="000975BC" w:rsidRPr="000975BC" w:rsidTr="00D41F1A">
        <w:tc>
          <w:tcPr>
            <w:tcW w:w="392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975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Подготовка проектной документации полигона твердых коммунальных отходов</w:t>
            </w:r>
          </w:p>
        </w:tc>
        <w:tc>
          <w:tcPr>
            <w:tcW w:w="85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2017г.</w:t>
            </w:r>
          </w:p>
        </w:tc>
        <w:tc>
          <w:tcPr>
            <w:tcW w:w="1701" w:type="dxa"/>
            <w:gridSpan w:val="2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10000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10000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Местный бюджет</w:t>
            </w: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Планируемые  к привлечению средства </w:t>
            </w:r>
          </w:p>
        </w:tc>
        <w:tc>
          <w:tcPr>
            <w:tcW w:w="326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Администрация УКМО</w:t>
            </w:r>
          </w:p>
        </w:tc>
      </w:tr>
      <w:tr w:rsidR="000975BC" w:rsidRPr="000975BC" w:rsidTr="00D41F1A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92" w:type="dxa"/>
          </w:tcPr>
          <w:p w:rsidR="000975BC" w:rsidRPr="000975BC" w:rsidRDefault="000975BC" w:rsidP="000975B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3.</w:t>
            </w:r>
          </w:p>
        </w:tc>
        <w:tc>
          <w:tcPr>
            <w:tcW w:w="2975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Проверка проектной документации полигона твердых коммунальных отходов в ГАУ ИО «Экспертиза в строительстве Иркутской области»</w:t>
            </w:r>
          </w:p>
        </w:tc>
        <w:tc>
          <w:tcPr>
            <w:tcW w:w="85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2018г. </w:t>
            </w:r>
          </w:p>
        </w:tc>
        <w:tc>
          <w:tcPr>
            <w:tcW w:w="1701" w:type="dxa"/>
            <w:gridSpan w:val="2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500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500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</w:tc>
        <w:tc>
          <w:tcPr>
            <w:tcW w:w="2267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Местный бюджет</w:t>
            </w: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Планируемые к привлечению средства 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Администрация УКМО </w:t>
            </w:r>
          </w:p>
        </w:tc>
      </w:tr>
      <w:tr w:rsidR="000975BC" w:rsidRPr="000975BC" w:rsidTr="00D41F1A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392" w:type="dxa"/>
          </w:tcPr>
          <w:p w:rsidR="000975BC" w:rsidRPr="000975BC" w:rsidRDefault="000975BC" w:rsidP="000975B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4.</w:t>
            </w:r>
          </w:p>
        </w:tc>
        <w:tc>
          <w:tcPr>
            <w:tcW w:w="2975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ИТОГО:</w:t>
            </w: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 </w:t>
            </w: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2016-2018 годы</w:t>
            </w:r>
          </w:p>
        </w:tc>
        <w:tc>
          <w:tcPr>
            <w:tcW w:w="1695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13600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11000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2600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1100</w:t>
            </w:r>
          </w:p>
        </w:tc>
        <w:tc>
          <w:tcPr>
            <w:tcW w:w="1137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1000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500</w:t>
            </w:r>
          </w:p>
        </w:tc>
        <w:tc>
          <w:tcPr>
            <w:tcW w:w="2267" w:type="dxa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 Планируемые к привлечению средства  </w:t>
            </w:r>
          </w:p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</w:p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260" w:type="dxa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Администрация УКМО</w:t>
            </w:r>
          </w:p>
        </w:tc>
      </w:tr>
    </w:tbl>
    <w:p w:rsidR="000975BC" w:rsidRPr="000975BC" w:rsidRDefault="000975BC" w:rsidP="000975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Планируется привлечение средств областного бюджета в рамках подпрограммы «Отходы производства и потребления в Иркутской области» на 2014-2018 годы. </w:t>
      </w:r>
    </w:p>
    <w:p w:rsidR="000975BC" w:rsidRPr="000975BC" w:rsidRDefault="000975BC" w:rsidP="000975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t>5.Механизм реализации Программы</w:t>
      </w: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 xml:space="preserve">Мероприятия Программы реализуются путем выполнения работ и оказания услуг на основании заключаемых в установленном порядке муниципальных контрактов  (договоров), предоставления в установленном порядке средств из местного бюджета. </w:t>
      </w: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Контроль  за исполнением Программы осуществляет куратор Программы.</w:t>
      </w: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Финансовый контроль  за целевым использованием бюджетных средств по Программе  осуществляется в соответствии с бюджетным законодательством.</w:t>
      </w: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975BC" w:rsidRPr="000975BC" w:rsidRDefault="000975BC" w:rsidP="000975B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975BC">
        <w:rPr>
          <w:rFonts w:ascii="Calibri" w:eastAsia="Calibri" w:hAnsi="Calibri"/>
          <w:b/>
          <w:sz w:val="22"/>
          <w:szCs w:val="22"/>
          <w:lang w:eastAsia="en-US"/>
        </w:rPr>
        <w:lastRenderedPageBreak/>
        <w:t>6.Оценка эффективности реализации Программы</w:t>
      </w:r>
    </w:p>
    <w:p w:rsidR="000975BC" w:rsidRPr="000975BC" w:rsidRDefault="000975BC" w:rsidP="000975BC">
      <w:pPr>
        <w:spacing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t>Результатом реализации программы станет разработанный проект и строительство полигона твердых коммунальных отходов, и как следствие – улучшение состояния окружающей среды, снижение вредного воздействия на нее хозяйственной деятельности человека, а также обеспечения экологически безопасной среды проживания населения Усть-Кутского муниципального образования.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5"/>
        <w:gridCol w:w="9076"/>
        <w:gridCol w:w="1538"/>
        <w:gridCol w:w="3557"/>
      </w:tblGrid>
      <w:tr w:rsidR="000975BC" w:rsidRPr="000975BC" w:rsidTr="00D41F1A"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№ п.п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Ед.измерения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Значение целевого показателя в результате реализации Программы</w:t>
            </w:r>
          </w:p>
        </w:tc>
      </w:tr>
      <w:tr w:rsidR="000975BC" w:rsidRPr="000975BC" w:rsidTr="00D41F1A"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Ликвидация накопленного ущерба в результате хозяйственной деятельности прошлых  лет, восстановление загрязненных, захламленных территорий, управление твердыми коммунальными отходами.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Т. тонн</w:t>
            </w:r>
          </w:p>
        </w:tc>
        <w:tc>
          <w:tcPr>
            <w:tcW w:w="0" w:type="auto"/>
          </w:tcPr>
          <w:p w:rsidR="000975BC" w:rsidRPr="000975BC" w:rsidRDefault="000975BC" w:rsidP="000975BC">
            <w:pPr>
              <w:jc w:val="center"/>
              <w:rPr>
                <w:sz w:val="22"/>
                <w:szCs w:val="22"/>
              </w:rPr>
            </w:pPr>
            <w:r w:rsidRPr="000975BC">
              <w:rPr>
                <w:sz w:val="22"/>
                <w:szCs w:val="22"/>
              </w:rPr>
              <w:t>500</w:t>
            </w:r>
          </w:p>
        </w:tc>
      </w:tr>
    </w:tbl>
    <w:p w:rsidR="000975BC" w:rsidRPr="000975BC" w:rsidRDefault="000975BC" w:rsidP="000975B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5BC">
        <w:rPr>
          <w:rFonts w:ascii="Calibri" w:eastAsia="Calibri" w:hAnsi="Calibri"/>
          <w:sz w:val="22"/>
          <w:szCs w:val="22"/>
          <w:lang w:eastAsia="en-US"/>
        </w:rPr>
        <w:softHyphen/>
        <w:t>Куратор Программы ежегодно в срок до 1 марта подготавливает и представляет в комитет по экономике, социально-трудовым отношениям Администрации Усть-Кутского муниципального образования отчет о ходе реализации и эффективности программы за отчетный год.</w:t>
      </w: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  <w:r w:rsidRPr="000975BC">
        <w:rPr>
          <w:rFonts w:ascii="Calibri" w:eastAsia="Calibri" w:hAnsi="Calibri"/>
          <w:b/>
          <w:lang w:eastAsia="en-US"/>
        </w:rPr>
        <w:t>Председатель комитета жилищной политики,</w:t>
      </w:r>
    </w:p>
    <w:p w:rsidR="000975BC" w:rsidRPr="000975BC" w:rsidRDefault="000975BC" w:rsidP="000975BC">
      <w:pPr>
        <w:spacing w:line="276" w:lineRule="auto"/>
        <w:rPr>
          <w:rFonts w:ascii="Calibri" w:eastAsia="Calibri" w:hAnsi="Calibri"/>
          <w:b/>
          <w:lang w:eastAsia="en-US"/>
        </w:rPr>
      </w:pPr>
      <w:r w:rsidRPr="000975BC">
        <w:rPr>
          <w:rFonts w:ascii="Calibri" w:eastAsia="Calibri" w:hAnsi="Calibri"/>
          <w:b/>
          <w:lang w:eastAsia="en-US"/>
        </w:rPr>
        <w:t xml:space="preserve"> коммунальной инфраструктуры, транспорту и связи   </w:t>
      </w:r>
    </w:p>
    <w:p w:rsidR="00D92C19" w:rsidRDefault="000975BC" w:rsidP="000975BC">
      <w:pPr>
        <w:rPr>
          <w:rFonts w:ascii="Arial" w:hAnsi="Arial" w:cs="Arial"/>
        </w:rPr>
      </w:pPr>
      <w:r w:rsidRPr="000975BC">
        <w:rPr>
          <w:rFonts w:ascii="Calibri" w:eastAsia="Calibri" w:hAnsi="Calibri"/>
          <w:b/>
          <w:lang w:eastAsia="en-US"/>
        </w:rPr>
        <w:t>Администрации Усть-Кутского муниципального образования                                                                                                               Кривоножко А.Н.</w:t>
      </w:r>
    </w:p>
    <w:sectPr w:rsidR="00D92C19" w:rsidSect="000975BC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9C" w:rsidRDefault="005B259C" w:rsidP="00102947">
      <w:r>
        <w:separator/>
      </w:r>
    </w:p>
  </w:endnote>
  <w:endnote w:type="continuationSeparator" w:id="0">
    <w:p w:rsidR="005B259C" w:rsidRDefault="005B259C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9C" w:rsidRDefault="005B259C" w:rsidP="00102947">
      <w:r>
        <w:separator/>
      </w:r>
    </w:p>
  </w:footnote>
  <w:footnote w:type="continuationSeparator" w:id="0">
    <w:p w:rsidR="005B259C" w:rsidRDefault="005B259C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BF67FBE"/>
    <w:multiLevelType w:val="hybridMultilevel"/>
    <w:tmpl w:val="E7B0D230"/>
    <w:lvl w:ilvl="0" w:tplc="C10C6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2F11"/>
    <w:multiLevelType w:val="hybridMultilevel"/>
    <w:tmpl w:val="0D96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7"/>
    <w:rsid w:val="00036363"/>
    <w:rsid w:val="0007409B"/>
    <w:rsid w:val="000740B1"/>
    <w:rsid w:val="0007540E"/>
    <w:rsid w:val="000864B5"/>
    <w:rsid w:val="0009133F"/>
    <w:rsid w:val="000975BC"/>
    <w:rsid w:val="000E2CDA"/>
    <w:rsid w:val="000F68DB"/>
    <w:rsid w:val="000F74D3"/>
    <w:rsid w:val="00102947"/>
    <w:rsid w:val="001064E9"/>
    <w:rsid w:val="00154D82"/>
    <w:rsid w:val="001A0087"/>
    <w:rsid w:val="001A6612"/>
    <w:rsid w:val="001C1674"/>
    <w:rsid w:val="00214366"/>
    <w:rsid w:val="00261896"/>
    <w:rsid w:val="0029148B"/>
    <w:rsid w:val="00292FA4"/>
    <w:rsid w:val="00296647"/>
    <w:rsid w:val="002F6AF7"/>
    <w:rsid w:val="003026C6"/>
    <w:rsid w:val="00360552"/>
    <w:rsid w:val="003955DA"/>
    <w:rsid w:val="003A5712"/>
    <w:rsid w:val="003B11C7"/>
    <w:rsid w:val="003B43EF"/>
    <w:rsid w:val="003F3C1A"/>
    <w:rsid w:val="00411CDF"/>
    <w:rsid w:val="00481CAF"/>
    <w:rsid w:val="004A105C"/>
    <w:rsid w:val="004B2031"/>
    <w:rsid w:val="004C2246"/>
    <w:rsid w:val="00520841"/>
    <w:rsid w:val="00552716"/>
    <w:rsid w:val="005562A8"/>
    <w:rsid w:val="005636FC"/>
    <w:rsid w:val="005B259C"/>
    <w:rsid w:val="005C2FD1"/>
    <w:rsid w:val="005E0F6E"/>
    <w:rsid w:val="005F09BB"/>
    <w:rsid w:val="005F6B24"/>
    <w:rsid w:val="006360B1"/>
    <w:rsid w:val="006643DA"/>
    <w:rsid w:val="0066494B"/>
    <w:rsid w:val="00664BD8"/>
    <w:rsid w:val="006904F6"/>
    <w:rsid w:val="006A613A"/>
    <w:rsid w:val="006B5E48"/>
    <w:rsid w:val="006D5FE9"/>
    <w:rsid w:val="006F0C9F"/>
    <w:rsid w:val="00705239"/>
    <w:rsid w:val="0072130F"/>
    <w:rsid w:val="00732877"/>
    <w:rsid w:val="00733CC7"/>
    <w:rsid w:val="007538F3"/>
    <w:rsid w:val="00791265"/>
    <w:rsid w:val="0079478D"/>
    <w:rsid w:val="007D00AD"/>
    <w:rsid w:val="00887066"/>
    <w:rsid w:val="008933B0"/>
    <w:rsid w:val="008A1D29"/>
    <w:rsid w:val="008A1F20"/>
    <w:rsid w:val="008E225B"/>
    <w:rsid w:val="00900099"/>
    <w:rsid w:val="00933ECF"/>
    <w:rsid w:val="00934046"/>
    <w:rsid w:val="00934D2B"/>
    <w:rsid w:val="00965CFF"/>
    <w:rsid w:val="00966368"/>
    <w:rsid w:val="00971944"/>
    <w:rsid w:val="009727B2"/>
    <w:rsid w:val="00974FC3"/>
    <w:rsid w:val="0097709B"/>
    <w:rsid w:val="009A33FB"/>
    <w:rsid w:val="00A11D8C"/>
    <w:rsid w:val="00A53F04"/>
    <w:rsid w:val="00A57E61"/>
    <w:rsid w:val="00AE5D69"/>
    <w:rsid w:val="00AF2D4E"/>
    <w:rsid w:val="00B20905"/>
    <w:rsid w:val="00B7763F"/>
    <w:rsid w:val="00B8669C"/>
    <w:rsid w:val="00BA6382"/>
    <w:rsid w:val="00C15809"/>
    <w:rsid w:val="00C42369"/>
    <w:rsid w:val="00C447FB"/>
    <w:rsid w:val="00C45681"/>
    <w:rsid w:val="00C55A45"/>
    <w:rsid w:val="00C96307"/>
    <w:rsid w:val="00CA390C"/>
    <w:rsid w:val="00CC6EA0"/>
    <w:rsid w:val="00CC7D07"/>
    <w:rsid w:val="00CF450E"/>
    <w:rsid w:val="00D365DC"/>
    <w:rsid w:val="00D47B30"/>
    <w:rsid w:val="00D47C29"/>
    <w:rsid w:val="00D92C19"/>
    <w:rsid w:val="00DA1267"/>
    <w:rsid w:val="00DA51F3"/>
    <w:rsid w:val="00DE0A8C"/>
    <w:rsid w:val="00E30C79"/>
    <w:rsid w:val="00E35CAC"/>
    <w:rsid w:val="00E626AD"/>
    <w:rsid w:val="00E934CF"/>
    <w:rsid w:val="00EE375A"/>
    <w:rsid w:val="00F105C2"/>
    <w:rsid w:val="00F151F0"/>
    <w:rsid w:val="00F85285"/>
    <w:rsid w:val="00FD73E9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F5CE5-F75D-4FF8-9BA9-B6DBE435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uiPriority w:val="59"/>
    <w:rsid w:val="009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6904F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904F6"/>
    <w:rPr>
      <w:i/>
      <w:iCs/>
      <w:color w:val="000000" w:themeColor="text1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0975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Пяткова Ю.А.</cp:lastModifiedBy>
  <cp:revision>38</cp:revision>
  <cp:lastPrinted>2015-12-09T04:10:00Z</cp:lastPrinted>
  <dcterms:created xsi:type="dcterms:W3CDTF">2015-11-20T07:14:00Z</dcterms:created>
  <dcterms:modified xsi:type="dcterms:W3CDTF">2015-12-24T00:59:00Z</dcterms:modified>
</cp:coreProperties>
</file>