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1AC" w:rsidRDefault="000661AC" w:rsidP="000661AC">
      <w:pPr>
        <w:spacing w:after="0" w:line="240" w:lineRule="auto"/>
        <w:ind w:firstLine="709"/>
        <w:rPr>
          <w:rFonts w:ascii="Segoe UI" w:hAnsi="Segoe UI" w:cs="Segoe UI"/>
          <w:b/>
          <w:sz w:val="28"/>
          <w:szCs w:val="28"/>
        </w:rPr>
      </w:pPr>
      <w:r w:rsidRPr="000661AC">
        <w:rPr>
          <w:rFonts w:ascii="Segoe UI" w:hAnsi="Segoe UI" w:cs="Segoe UI"/>
          <w:b/>
          <w:sz w:val="28"/>
          <w:szCs w:val="28"/>
        </w:rPr>
        <w:drawing>
          <wp:inline distT="0" distB="0" distL="0" distR="0">
            <wp:extent cx="2374900" cy="9842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1AC" w:rsidRDefault="000661AC" w:rsidP="0072269C">
      <w:pPr>
        <w:spacing w:after="0" w:line="240" w:lineRule="auto"/>
        <w:ind w:firstLine="709"/>
        <w:jc w:val="center"/>
        <w:rPr>
          <w:rFonts w:ascii="Segoe UI" w:hAnsi="Segoe UI" w:cs="Segoe UI"/>
          <w:b/>
          <w:sz w:val="28"/>
          <w:szCs w:val="28"/>
        </w:rPr>
      </w:pPr>
    </w:p>
    <w:p w:rsidR="000661AC" w:rsidRDefault="000661AC" w:rsidP="0072269C">
      <w:pPr>
        <w:spacing w:after="0" w:line="240" w:lineRule="auto"/>
        <w:ind w:firstLine="709"/>
        <w:jc w:val="center"/>
        <w:rPr>
          <w:rFonts w:ascii="Segoe UI" w:hAnsi="Segoe UI" w:cs="Segoe UI"/>
          <w:b/>
          <w:sz w:val="28"/>
          <w:szCs w:val="28"/>
        </w:rPr>
      </w:pPr>
    </w:p>
    <w:p w:rsidR="00B949F0" w:rsidRPr="000661AC" w:rsidRDefault="0072269C" w:rsidP="0072269C">
      <w:pPr>
        <w:spacing w:after="0" w:line="240" w:lineRule="auto"/>
        <w:ind w:firstLine="709"/>
        <w:jc w:val="center"/>
        <w:rPr>
          <w:rFonts w:ascii="Segoe UI" w:hAnsi="Segoe UI" w:cs="Segoe UI"/>
          <w:b/>
          <w:sz w:val="28"/>
          <w:szCs w:val="28"/>
        </w:rPr>
      </w:pPr>
      <w:r w:rsidRPr="000661AC">
        <w:rPr>
          <w:rFonts w:ascii="Segoe UI" w:hAnsi="Segoe UI" w:cs="Segoe UI"/>
          <w:b/>
          <w:sz w:val="28"/>
          <w:szCs w:val="28"/>
        </w:rPr>
        <w:t>Уточненные границы земельного участка защитят права собственника</w:t>
      </w:r>
    </w:p>
    <w:p w:rsidR="00AD4B6E" w:rsidRPr="000661AC" w:rsidRDefault="00AD4B6E" w:rsidP="00B949F0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</w:p>
    <w:p w:rsidR="00ED0042" w:rsidRPr="000661AC" w:rsidRDefault="00F81F58" w:rsidP="00B949F0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0661AC">
        <w:rPr>
          <w:rFonts w:ascii="Segoe UI" w:hAnsi="Segoe UI" w:cs="Segoe UI"/>
          <w:sz w:val="24"/>
          <w:szCs w:val="24"/>
        </w:rPr>
        <w:t>В настоящее время в реестре недвижимости Иркутской области свыше 73% земельных участков имеют границы, установленные в соответствии с требованиями действующего законодательства.</w:t>
      </w:r>
    </w:p>
    <w:p w:rsidR="00AD4B6E" w:rsidRPr="000661AC" w:rsidRDefault="00F81F58" w:rsidP="00AD4B6E">
      <w:pPr>
        <w:shd w:val="clear" w:color="auto" w:fill="FFFFFF"/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 w:rsidRPr="000661AC">
        <w:rPr>
          <w:rFonts w:ascii="Segoe UI" w:eastAsia="Times New Roman" w:hAnsi="Segoe UI" w:cs="Segoe UI"/>
          <w:color w:val="000000"/>
          <w:sz w:val="24"/>
          <w:szCs w:val="24"/>
        </w:rPr>
        <w:t xml:space="preserve">Кадастровая палата по Иркутской области обращает внимание граждан, </w:t>
      </w:r>
      <w:r w:rsidR="00AD4B6E" w:rsidRPr="000661AC">
        <w:rPr>
          <w:rFonts w:ascii="Segoe UI" w:eastAsia="Times New Roman" w:hAnsi="Segoe UI" w:cs="Segoe UI"/>
          <w:color w:val="000000"/>
          <w:sz w:val="24"/>
          <w:szCs w:val="24"/>
        </w:rPr>
        <w:t>что уточнение границ земельного участка</w:t>
      </w:r>
      <w:r w:rsidR="00AD4B6E" w:rsidRPr="000661AC">
        <w:rPr>
          <w:rFonts w:ascii="Segoe UI" w:hAnsi="Segoe UI" w:cs="Segoe UI"/>
          <w:color w:val="000000"/>
          <w:sz w:val="24"/>
          <w:szCs w:val="24"/>
        </w:rPr>
        <w:t xml:space="preserve"> поможет защитить ваши права</w:t>
      </w:r>
      <w:r w:rsidR="00AD4B6E" w:rsidRPr="000661AC">
        <w:rPr>
          <w:rFonts w:ascii="Segoe UI" w:eastAsia="Times New Roman" w:hAnsi="Segoe UI" w:cs="Segoe UI"/>
          <w:color w:val="000000"/>
          <w:sz w:val="24"/>
          <w:szCs w:val="24"/>
        </w:rPr>
        <w:t xml:space="preserve"> и </w:t>
      </w:r>
      <w:r w:rsidR="00AD4B6E" w:rsidRPr="000661AC">
        <w:rPr>
          <w:rFonts w:ascii="Segoe UI" w:hAnsi="Segoe UI" w:cs="Segoe UI"/>
          <w:color w:val="000000"/>
          <w:sz w:val="24"/>
          <w:szCs w:val="24"/>
        </w:rPr>
        <w:t xml:space="preserve">сведет к минимуму риск возникновения земельных споров </w:t>
      </w:r>
      <w:r w:rsidR="00AD4B6E" w:rsidRPr="000661AC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</w:rPr>
        <w:t>между правообладателями</w:t>
      </w:r>
      <w:r w:rsidR="00AD4B6E" w:rsidRPr="000661AC">
        <w:rPr>
          <w:rFonts w:ascii="Segoe UI" w:hAnsi="Segoe UI" w:cs="Segoe UI"/>
          <w:color w:val="000000"/>
          <w:sz w:val="24"/>
          <w:szCs w:val="24"/>
        </w:rPr>
        <w:t>.</w:t>
      </w:r>
    </w:p>
    <w:p w:rsidR="00771E8B" w:rsidRPr="000661AC" w:rsidRDefault="00F81F58" w:rsidP="00B949F0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0661AC">
        <w:rPr>
          <w:rFonts w:ascii="Segoe UI" w:eastAsia="Times New Roman" w:hAnsi="Segoe UI" w:cs="Segoe UI"/>
          <w:color w:val="000000"/>
          <w:sz w:val="24"/>
          <w:szCs w:val="24"/>
        </w:rPr>
        <w:t>Информацию о наличии</w:t>
      </w:r>
      <w:r w:rsidR="00771E8B" w:rsidRPr="000661AC">
        <w:rPr>
          <w:rFonts w:ascii="Segoe UI" w:eastAsia="Times New Roman" w:hAnsi="Segoe UI" w:cs="Segoe UI"/>
          <w:color w:val="000000"/>
          <w:sz w:val="24"/>
          <w:szCs w:val="24"/>
        </w:rPr>
        <w:t xml:space="preserve"> либо </w:t>
      </w:r>
      <w:r w:rsidRPr="000661AC">
        <w:rPr>
          <w:rFonts w:ascii="Segoe UI" w:eastAsia="Times New Roman" w:hAnsi="Segoe UI" w:cs="Segoe UI"/>
          <w:color w:val="000000"/>
          <w:sz w:val="24"/>
          <w:szCs w:val="24"/>
        </w:rPr>
        <w:t>отсутствии сведений о гр</w:t>
      </w:r>
      <w:r w:rsidR="00F02866" w:rsidRPr="000661AC">
        <w:rPr>
          <w:rFonts w:ascii="Segoe UI" w:eastAsia="Times New Roman" w:hAnsi="Segoe UI" w:cs="Segoe UI"/>
          <w:color w:val="000000"/>
          <w:sz w:val="24"/>
          <w:szCs w:val="24"/>
        </w:rPr>
        <w:t xml:space="preserve">аницах земельных участков можно </w:t>
      </w:r>
      <w:r w:rsidRPr="000661AC">
        <w:rPr>
          <w:rFonts w:ascii="Segoe UI" w:eastAsia="Times New Roman" w:hAnsi="Segoe UI" w:cs="Segoe UI"/>
          <w:color w:val="000000"/>
          <w:sz w:val="24"/>
          <w:szCs w:val="24"/>
        </w:rPr>
        <w:t xml:space="preserve">получить из выписки из </w:t>
      </w:r>
      <w:r w:rsidR="00F02866" w:rsidRPr="000661AC">
        <w:rPr>
          <w:rFonts w:ascii="Segoe UI" w:eastAsia="Times New Roman" w:hAnsi="Segoe UI" w:cs="Segoe UI"/>
          <w:color w:val="000000"/>
          <w:sz w:val="24"/>
          <w:szCs w:val="24"/>
        </w:rPr>
        <w:t xml:space="preserve">реестра недвижимости </w:t>
      </w:r>
      <w:r w:rsidRPr="000661AC">
        <w:rPr>
          <w:rFonts w:ascii="Segoe UI" w:eastAsia="Times New Roman" w:hAnsi="Segoe UI" w:cs="Segoe UI"/>
          <w:color w:val="000000"/>
          <w:sz w:val="24"/>
          <w:szCs w:val="24"/>
        </w:rPr>
        <w:t>об основных характеристиках объекта недвижимости. За её получением м</w:t>
      </w:r>
      <w:r w:rsidR="00F02866" w:rsidRPr="000661AC">
        <w:rPr>
          <w:rFonts w:ascii="Segoe UI" w:eastAsia="Times New Roman" w:hAnsi="Segoe UI" w:cs="Segoe UI"/>
          <w:color w:val="000000"/>
          <w:sz w:val="24"/>
          <w:szCs w:val="24"/>
        </w:rPr>
        <w:t>ожно обратиться в любой офис</w:t>
      </w:r>
      <w:r w:rsidRPr="000661AC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F02866" w:rsidRPr="000661AC">
        <w:rPr>
          <w:rFonts w:ascii="Segoe UI" w:eastAsia="Times New Roman" w:hAnsi="Segoe UI" w:cs="Segoe UI"/>
          <w:color w:val="000000"/>
          <w:sz w:val="24"/>
          <w:szCs w:val="24"/>
        </w:rPr>
        <w:t>м</w:t>
      </w:r>
      <w:r w:rsidRPr="000661AC">
        <w:rPr>
          <w:rFonts w:ascii="Segoe UI" w:eastAsia="Times New Roman" w:hAnsi="Segoe UI" w:cs="Segoe UI"/>
          <w:color w:val="000000"/>
          <w:sz w:val="24"/>
          <w:szCs w:val="24"/>
        </w:rPr>
        <w:t>ногофункциональный центр</w:t>
      </w:r>
      <w:r w:rsidR="00F02866" w:rsidRPr="000661AC">
        <w:rPr>
          <w:rFonts w:ascii="Segoe UI" w:eastAsia="Times New Roman" w:hAnsi="Segoe UI" w:cs="Segoe UI"/>
          <w:color w:val="000000"/>
          <w:sz w:val="24"/>
          <w:szCs w:val="24"/>
        </w:rPr>
        <w:t>а</w:t>
      </w:r>
      <w:r w:rsidRPr="000661AC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F02866" w:rsidRPr="000661AC">
        <w:rPr>
          <w:rFonts w:ascii="Segoe UI" w:eastAsia="Times New Roman" w:hAnsi="Segoe UI" w:cs="Segoe UI"/>
          <w:color w:val="000000"/>
          <w:sz w:val="24"/>
          <w:szCs w:val="24"/>
        </w:rPr>
        <w:t>«Мои документы»</w:t>
      </w:r>
      <w:r w:rsidRPr="000661AC">
        <w:rPr>
          <w:rFonts w:ascii="Segoe UI" w:eastAsia="Times New Roman" w:hAnsi="Segoe UI" w:cs="Segoe UI"/>
          <w:color w:val="000000"/>
          <w:sz w:val="24"/>
          <w:szCs w:val="24"/>
        </w:rPr>
        <w:t>, подав запрос о предоставлении сведений, внесённых в реестр недвижимости. К</w:t>
      </w:r>
      <w:r w:rsidR="00771E8B" w:rsidRPr="000661AC">
        <w:rPr>
          <w:rFonts w:ascii="Segoe UI" w:eastAsia="Times New Roman" w:hAnsi="Segoe UI" w:cs="Segoe UI"/>
          <w:color w:val="000000"/>
          <w:sz w:val="24"/>
          <w:szCs w:val="24"/>
        </w:rPr>
        <w:t xml:space="preserve">роме того, такую информацию можно </w:t>
      </w:r>
      <w:r w:rsidRPr="000661AC">
        <w:rPr>
          <w:rFonts w:ascii="Segoe UI" w:eastAsia="Times New Roman" w:hAnsi="Segoe UI" w:cs="Segoe UI"/>
          <w:color w:val="000000"/>
          <w:sz w:val="24"/>
          <w:szCs w:val="24"/>
        </w:rPr>
        <w:t xml:space="preserve">увидеть на </w:t>
      </w:r>
      <w:proofErr w:type="gramStart"/>
      <w:r w:rsidRPr="000661AC">
        <w:rPr>
          <w:rFonts w:ascii="Segoe UI" w:eastAsia="Times New Roman" w:hAnsi="Segoe UI" w:cs="Segoe UI"/>
          <w:color w:val="000000"/>
          <w:sz w:val="24"/>
          <w:szCs w:val="24"/>
        </w:rPr>
        <w:t>о</w:t>
      </w:r>
      <w:r w:rsidR="00771E8B" w:rsidRPr="000661AC">
        <w:rPr>
          <w:rFonts w:ascii="Segoe UI" w:eastAsia="Times New Roman" w:hAnsi="Segoe UI" w:cs="Segoe UI"/>
          <w:color w:val="000000"/>
          <w:sz w:val="24"/>
          <w:szCs w:val="24"/>
        </w:rPr>
        <w:t>бщедоступном</w:t>
      </w:r>
      <w:proofErr w:type="gramEnd"/>
      <w:r w:rsidR="00771E8B" w:rsidRPr="000661AC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proofErr w:type="spellStart"/>
      <w:r w:rsidR="00771E8B" w:rsidRPr="000661AC">
        <w:rPr>
          <w:rFonts w:ascii="Segoe UI" w:eastAsia="Times New Roman" w:hAnsi="Segoe UI" w:cs="Segoe UI"/>
          <w:color w:val="000000"/>
          <w:sz w:val="24"/>
          <w:szCs w:val="24"/>
        </w:rPr>
        <w:t>интернет-ресурсе</w:t>
      </w:r>
      <w:proofErr w:type="spellEnd"/>
      <w:r w:rsidR="00771E8B" w:rsidRPr="000661AC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AD4B6E" w:rsidRPr="000661AC">
        <w:rPr>
          <w:rFonts w:ascii="Segoe UI" w:eastAsia="Times New Roman" w:hAnsi="Segoe UI" w:cs="Segoe UI"/>
          <w:color w:val="000000"/>
          <w:sz w:val="24"/>
          <w:szCs w:val="24"/>
        </w:rPr>
        <w:t xml:space="preserve">Росреестра </w:t>
      </w:r>
      <w:r w:rsidR="00771E8B" w:rsidRPr="000661AC">
        <w:rPr>
          <w:rFonts w:ascii="Segoe UI" w:eastAsia="Times New Roman" w:hAnsi="Segoe UI" w:cs="Segoe UI"/>
          <w:color w:val="000000"/>
          <w:sz w:val="24"/>
          <w:szCs w:val="24"/>
        </w:rPr>
        <w:t>–</w:t>
      </w:r>
      <w:r w:rsidRPr="000661AC">
        <w:rPr>
          <w:rFonts w:ascii="Segoe UI" w:eastAsia="Times New Roman" w:hAnsi="Segoe UI" w:cs="Segoe UI"/>
          <w:color w:val="000000"/>
          <w:sz w:val="24"/>
          <w:szCs w:val="24"/>
        </w:rPr>
        <w:t xml:space="preserve"> публичной кадастровой карте. </w:t>
      </w:r>
    </w:p>
    <w:p w:rsidR="00F02866" w:rsidRPr="000661AC" w:rsidRDefault="00F81F58" w:rsidP="00B949F0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0661AC">
        <w:rPr>
          <w:rFonts w:ascii="Segoe UI" w:eastAsia="Times New Roman" w:hAnsi="Segoe UI" w:cs="Segoe UI"/>
          <w:color w:val="000000"/>
          <w:sz w:val="24"/>
          <w:szCs w:val="24"/>
        </w:rPr>
        <w:t xml:space="preserve">К категории земельных участков с неустановленными границами относятся земельные участки, которые ранее </w:t>
      </w:r>
      <w:r w:rsidR="00F02866" w:rsidRPr="000661AC">
        <w:rPr>
          <w:rFonts w:ascii="Segoe UI" w:eastAsia="Times New Roman" w:hAnsi="Segoe UI" w:cs="Segoe UI"/>
          <w:color w:val="000000"/>
          <w:sz w:val="24"/>
          <w:szCs w:val="24"/>
        </w:rPr>
        <w:t>проходили процедуру</w:t>
      </w:r>
      <w:r w:rsidRPr="000661AC">
        <w:rPr>
          <w:rFonts w:ascii="Segoe UI" w:eastAsia="Times New Roman" w:hAnsi="Segoe UI" w:cs="Segoe UI"/>
          <w:color w:val="000000"/>
          <w:sz w:val="24"/>
          <w:szCs w:val="24"/>
        </w:rPr>
        <w:t xml:space="preserve"> кадастрово</w:t>
      </w:r>
      <w:r w:rsidR="00F02866" w:rsidRPr="000661AC">
        <w:rPr>
          <w:rFonts w:ascii="Segoe UI" w:eastAsia="Times New Roman" w:hAnsi="Segoe UI" w:cs="Segoe UI"/>
          <w:color w:val="000000"/>
          <w:sz w:val="24"/>
          <w:szCs w:val="24"/>
        </w:rPr>
        <w:t>го учета</w:t>
      </w:r>
      <w:r w:rsidRPr="000661AC">
        <w:rPr>
          <w:rFonts w:ascii="Segoe UI" w:eastAsia="Times New Roman" w:hAnsi="Segoe UI" w:cs="Segoe UI"/>
          <w:color w:val="000000"/>
          <w:sz w:val="24"/>
          <w:szCs w:val="24"/>
        </w:rPr>
        <w:t>, однако границы таких земельных участков на местности не устанавливались</w:t>
      </w:r>
      <w:r w:rsidR="00AE770A" w:rsidRPr="000661AC">
        <w:rPr>
          <w:rFonts w:ascii="Segoe UI" w:eastAsia="Times New Roman" w:hAnsi="Segoe UI" w:cs="Segoe UI"/>
          <w:color w:val="000000"/>
          <w:sz w:val="24"/>
          <w:szCs w:val="24"/>
        </w:rPr>
        <w:t>.</w:t>
      </w:r>
      <w:r w:rsidRPr="000661AC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AD4B6E" w:rsidRPr="000661AC">
        <w:rPr>
          <w:rFonts w:ascii="Segoe UI" w:eastAsia="Times New Roman" w:hAnsi="Segoe UI" w:cs="Segoe UI"/>
          <w:color w:val="000000"/>
          <w:sz w:val="24"/>
          <w:szCs w:val="24"/>
        </w:rPr>
        <w:t>З</w:t>
      </w:r>
      <w:r w:rsidRPr="000661AC">
        <w:rPr>
          <w:rFonts w:ascii="Segoe UI" w:eastAsia="Times New Roman" w:hAnsi="Segoe UI" w:cs="Segoe UI"/>
          <w:color w:val="000000"/>
          <w:sz w:val="24"/>
          <w:szCs w:val="24"/>
        </w:rPr>
        <w:t>ащита прав такого земельного участка становится трудной задачей при появлении земельных споров.</w:t>
      </w:r>
    </w:p>
    <w:p w:rsidR="00F81F58" w:rsidRDefault="00F81F58" w:rsidP="00B949F0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0661AC">
        <w:rPr>
          <w:rFonts w:ascii="Segoe UI" w:eastAsia="Times New Roman" w:hAnsi="Segoe UI" w:cs="Segoe UI"/>
          <w:color w:val="000000"/>
          <w:sz w:val="24"/>
          <w:szCs w:val="24"/>
        </w:rPr>
        <w:t>Для установления границ земельн</w:t>
      </w:r>
      <w:r w:rsidR="00F02866" w:rsidRPr="000661AC">
        <w:rPr>
          <w:rFonts w:ascii="Segoe UI" w:eastAsia="Times New Roman" w:hAnsi="Segoe UI" w:cs="Segoe UI"/>
          <w:color w:val="000000"/>
          <w:sz w:val="24"/>
          <w:szCs w:val="24"/>
        </w:rPr>
        <w:t xml:space="preserve">ого участка необходимо провести </w:t>
      </w:r>
      <w:r w:rsidRPr="000661AC">
        <w:rPr>
          <w:rFonts w:ascii="Segoe UI" w:eastAsia="Times New Roman" w:hAnsi="Segoe UI" w:cs="Segoe UI"/>
          <w:color w:val="000000"/>
          <w:sz w:val="24"/>
          <w:szCs w:val="24"/>
        </w:rPr>
        <w:t xml:space="preserve">межевание, которое представляет собой комплекс работ по </w:t>
      </w:r>
      <w:r w:rsidR="00771E8B" w:rsidRPr="000661AC">
        <w:rPr>
          <w:rFonts w:ascii="Segoe UI" w:eastAsia="Times New Roman" w:hAnsi="Segoe UI" w:cs="Segoe UI"/>
          <w:color w:val="000000"/>
          <w:sz w:val="24"/>
          <w:szCs w:val="24"/>
        </w:rPr>
        <w:t xml:space="preserve">установлению </w:t>
      </w:r>
      <w:r w:rsidRPr="000661AC">
        <w:rPr>
          <w:rFonts w:ascii="Segoe UI" w:eastAsia="Times New Roman" w:hAnsi="Segoe UI" w:cs="Segoe UI"/>
          <w:color w:val="000000"/>
          <w:sz w:val="24"/>
          <w:szCs w:val="24"/>
        </w:rPr>
        <w:t>и закреплению границ земельного участка, определение его площади и местоположения на местности в соответствии с действующим законодательством. Для проведения межевания следует обра</w:t>
      </w:r>
      <w:r w:rsidR="00AD4B6E" w:rsidRPr="000661AC">
        <w:rPr>
          <w:rFonts w:ascii="Segoe UI" w:eastAsia="Times New Roman" w:hAnsi="Segoe UI" w:cs="Segoe UI"/>
          <w:color w:val="000000"/>
          <w:sz w:val="24"/>
          <w:szCs w:val="24"/>
        </w:rPr>
        <w:t>ща</w:t>
      </w:r>
      <w:r w:rsidRPr="000661AC">
        <w:rPr>
          <w:rFonts w:ascii="Segoe UI" w:eastAsia="Times New Roman" w:hAnsi="Segoe UI" w:cs="Segoe UI"/>
          <w:color w:val="000000"/>
          <w:sz w:val="24"/>
          <w:szCs w:val="24"/>
        </w:rPr>
        <w:t>ться к кадастровому инженеру</w:t>
      </w:r>
      <w:r w:rsidR="00AD4B6E" w:rsidRPr="000661AC">
        <w:rPr>
          <w:rFonts w:ascii="Segoe UI" w:eastAsia="Times New Roman" w:hAnsi="Segoe UI" w:cs="Segoe UI"/>
          <w:color w:val="000000"/>
          <w:sz w:val="24"/>
          <w:szCs w:val="24"/>
        </w:rPr>
        <w:t>.</w:t>
      </w:r>
      <w:r w:rsidRPr="000661AC">
        <w:rPr>
          <w:rFonts w:ascii="Segoe UI" w:eastAsia="Times New Roman" w:hAnsi="Segoe UI" w:cs="Segoe UI"/>
          <w:color w:val="000000"/>
          <w:sz w:val="24"/>
          <w:szCs w:val="24"/>
        </w:rPr>
        <w:t xml:space="preserve"> Перед заключением договора с кадастровым инженером советуем пров</w:t>
      </w:r>
      <w:r w:rsidR="00F02866" w:rsidRPr="000661AC">
        <w:rPr>
          <w:rFonts w:ascii="Segoe UI" w:eastAsia="Times New Roman" w:hAnsi="Segoe UI" w:cs="Segoe UI"/>
          <w:color w:val="000000"/>
          <w:sz w:val="24"/>
          <w:szCs w:val="24"/>
        </w:rPr>
        <w:t xml:space="preserve">ерить информацию о нём на сайте Росреестра </w:t>
      </w:r>
      <w:proofErr w:type="spellStart"/>
      <w:r w:rsidRPr="000661AC">
        <w:rPr>
          <w:rFonts w:ascii="Segoe UI" w:eastAsia="Times New Roman" w:hAnsi="Segoe UI" w:cs="Segoe UI"/>
          <w:color w:val="000000"/>
          <w:sz w:val="24"/>
          <w:szCs w:val="24"/>
        </w:rPr>
        <w:t>c</w:t>
      </w:r>
      <w:proofErr w:type="spellEnd"/>
      <w:r w:rsidRPr="000661AC">
        <w:rPr>
          <w:rFonts w:ascii="Segoe UI" w:eastAsia="Times New Roman" w:hAnsi="Segoe UI" w:cs="Segoe UI"/>
          <w:color w:val="000000"/>
          <w:sz w:val="24"/>
          <w:szCs w:val="24"/>
        </w:rPr>
        <w:t xml:space="preserve"> помощью сервиса</w:t>
      </w:r>
      <w:r w:rsidR="00F02866" w:rsidRPr="000661AC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61AC">
        <w:rPr>
          <w:rFonts w:ascii="Segoe UI" w:eastAsia="Times New Roman" w:hAnsi="Segoe UI" w:cs="Segoe UI"/>
          <w:color w:val="000000"/>
          <w:sz w:val="24"/>
          <w:szCs w:val="24"/>
        </w:rPr>
        <w:t>«Реестр кадастровых инженеров».</w:t>
      </w:r>
      <w:r w:rsidR="00B3362D" w:rsidRPr="000661AC">
        <w:rPr>
          <w:rFonts w:ascii="Segoe UI" w:eastAsia="Times New Roman" w:hAnsi="Segoe UI" w:cs="Segoe UI"/>
          <w:color w:val="000000"/>
          <w:sz w:val="24"/>
          <w:szCs w:val="24"/>
        </w:rPr>
        <w:t xml:space="preserve"> Сейчас в перечне содержится информация о более 39 тыс. кадастровых инженерах, из которых 832 – работают на территории Иркутской области.</w:t>
      </w:r>
    </w:p>
    <w:p w:rsidR="000661AC" w:rsidRDefault="000661AC" w:rsidP="00B949F0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</w:p>
    <w:p w:rsidR="000661AC" w:rsidRDefault="000661AC" w:rsidP="000661AC">
      <w:pPr>
        <w:spacing w:after="0" w:line="240" w:lineRule="auto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CA3545">
        <w:rPr>
          <w:rFonts w:ascii="Segoe UI" w:hAnsi="Segoe UI" w:cs="Segoe UI"/>
          <w:color w:val="000000"/>
          <w:sz w:val="18"/>
          <w:szCs w:val="18"/>
        </w:rPr>
        <w:t xml:space="preserve">Евгения </w:t>
      </w:r>
      <w:proofErr w:type="spellStart"/>
      <w:r w:rsidRPr="00CA3545">
        <w:rPr>
          <w:rFonts w:ascii="Segoe UI" w:hAnsi="Segoe UI" w:cs="Segoe UI"/>
          <w:color w:val="000000"/>
          <w:sz w:val="18"/>
          <w:szCs w:val="18"/>
        </w:rPr>
        <w:t>Сенская</w:t>
      </w:r>
      <w:proofErr w:type="spellEnd"/>
      <w:r w:rsidRPr="00CA3545">
        <w:rPr>
          <w:rFonts w:ascii="Segoe UI" w:hAnsi="Segoe UI" w:cs="Segoe UI"/>
          <w:color w:val="000000"/>
          <w:sz w:val="18"/>
          <w:szCs w:val="18"/>
        </w:rPr>
        <w:t xml:space="preserve">, инженер 1 категории отдела </w:t>
      </w:r>
      <w:r w:rsidRPr="00CA3545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 xml:space="preserve"> контроля и анализа деятельности</w:t>
      </w:r>
    </w:p>
    <w:p w:rsidR="000661AC" w:rsidRPr="00CA3545" w:rsidRDefault="000661AC" w:rsidP="000661AC">
      <w:pPr>
        <w:spacing w:after="0" w:line="240" w:lineRule="auto"/>
        <w:rPr>
          <w:rFonts w:ascii="Segoe UI" w:hAnsi="Segoe UI" w:cs="Segoe UI"/>
          <w:color w:val="000000"/>
          <w:sz w:val="18"/>
          <w:szCs w:val="18"/>
        </w:rPr>
      </w:pPr>
      <w:r w:rsidRPr="00CA3545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 xml:space="preserve"> филиала ФГБУ "ФКП Росреестра" по Иркутской области </w:t>
      </w:r>
    </w:p>
    <w:p w:rsidR="000661AC" w:rsidRPr="000661AC" w:rsidRDefault="000661AC" w:rsidP="00B949F0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</w:p>
    <w:sectPr w:rsidR="000661AC" w:rsidRPr="000661AC" w:rsidSect="0040319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3196"/>
    <w:rsid w:val="000661AC"/>
    <w:rsid w:val="00403196"/>
    <w:rsid w:val="005A31FB"/>
    <w:rsid w:val="006F129A"/>
    <w:rsid w:val="0072269C"/>
    <w:rsid w:val="00771E8B"/>
    <w:rsid w:val="00823332"/>
    <w:rsid w:val="009D5678"/>
    <w:rsid w:val="00A25A0E"/>
    <w:rsid w:val="00A31880"/>
    <w:rsid w:val="00AD4B6E"/>
    <w:rsid w:val="00AE770A"/>
    <w:rsid w:val="00B3362D"/>
    <w:rsid w:val="00B949F0"/>
    <w:rsid w:val="00ED0042"/>
    <w:rsid w:val="00EE408F"/>
    <w:rsid w:val="00F02866"/>
    <w:rsid w:val="00F81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1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Senskaya_EA</dc:creator>
  <cp:keywords/>
  <dc:description/>
  <cp:lastModifiedBy>shkvarina_ma</cp:lastModifiedBy>
  <cp:revision>14</cp:revision>
  <cp:lastPrinted>2019-04-03T03:59:00Z</cp:lastPrinted>
  <dcterms:created xsi:type="dcterms:W3CDTF">2019-03-29T07:22:00Z</dcterms:created>
  <dcterms:modified xsi:type="dcterms:W3CDTF">2019-04-04T06:50:00Z</dcterms:modified>
</cp:coreProperties>
</file>