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943100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943100" w:rsidRPr="00943100" w:rsidRDefault="00943100" w:rsidP="009431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943100">
        <w:rPr>
          <w:rFonts w:cs="Arial"/>
          <w:kern w:val="0"/>
          <w:sz w:val="22"/>
          <w:szCs w:val="22"/>
          <w:lang w:eastAsia="ru-RU"/>
        </w:rPr>
        <w:t xml:space="preserve">1) Продажа муниципального имущества, находящегося в муниципальной собственности Усть-Кутского муниципального образования </w:t>
      </w:r>
      <w:r w:rsidR="00E80AA2">
        <w:rPr>
          <w:rFonts w:cs="Arial"/>
          <w:kern w:val="0"/>
          <w:sz w:val="22"/>
          <w:szCs w:val="22"/>
          <w:lang w:eastAsia="ru-RU"/>
        </w:rPr>
        <w:t>без объявления цены</w:t>
      </w:r>
      <w:r w:rsidRPr="00943100">
        <w:rPr>
          <w:rFonts w:cs="Arial"/>
          <w:kern w:val="0"/>
          <w:sz w:val="22"/>
          <w:szCs w:val="22"/>
          <w:lang w:eastAsia="ru-RU"/>
        </w:rPr>
        <w:t>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Pr="00943100">
        <w:rPr>
          <w:rFonts w:cs="Arial"/>
          <w:kern w:val="0"/>
          <w:sz w:val="22"/>
          <w:szCs w:val="22"/>
          <w:lang w:eastAsia="ru-RU"/>
        </w:rPr>
        <w:t xml:space="preserve">», </w:t>
      </w:r>
      <w:r w:rsidRPr="0094310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а также регламентом электронной торговой площадки, размещенным на сайте </w:t>
      </w:r>
      <w:hyperlink r:id="rId8" w:history="1">
        <w:r w:rsidRPr="00943100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Pr="0094310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/,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площадки.</w:t>
      </w:r>
    </w:p>
    <w:p w:rsidR="00AA1AAD" w:rsidRDefault="00943100" w:rsidP="00943100">
      <w:pPr>
        <w:suppressAutoHyphens w:val="0"/>
        <w:spacing w:line="240" w:lineRule="auto"/>
        <w:ind w:right="-1"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943100">
        <w:rPr>
          <w:color w:val="000000"/>
          <w:kern w:val="0"/>
          <w:sz w:val="22"/>
          <w:szCs w:val="22"/>
          <w:lang w:eastAsia="ru-RU"/>
        </w:rPr>
        <w:t>2)</w:t>
      </w:r>
      <w:r w:rsidRPr="00943100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Pr="00943100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Решение Думы Усть-Кутского муниципального образования </w:t>
      </w:r>
    </w:p>
    <w:p w:rsidR="00943100" w:rsidRPr="00943100" w:rsidRDefault="00AA1AAD" w:rsidP="00AA1AAD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proofErr w:type="gramStart"/>
      <w:r w:rsidRPr="0035092C">
        <w:rPr>
          <w:color w:val="000000"/>
        </w:rPr>
        <w:t xml:space="preserve">от </w:t>
      </w:r>
      <w:r>
        <w:rPr>
          <w:color w:val="000000"/>
        </w:rPr>
        <w:t>29.11.2022</w:t>
      </w:r>
      <w:r w:rsidRPr="0035092C">
        <w:rPr>
          <w:color w:val="000000"/>
        </w:rPr>
        <w:t xml:space="preserve"> г. № </w:t>
      </w:r>
      <w:r>
        <w:rPr>
          <w:color w:val="000000"/>
        </w:rPr>
        <w:t>135</w:t>
      </w:r>
      <w:r w:rsidRPr="0035092C">
        <w:rPr>
          <w:color w:val="000000"/>
        </w:rPr>
        <w:t xml:space="preserve"> «Об утверждении Прогнозного плана (программы) приватизации муниципального имущества Усть-Кутского му</w:t>
      </w:r>
      <w:r>
        <w:rPr>
          <w:color w:val="000000"/>
        </w:rPr>
        <w:t>ниципального образования на 2023</w:t>
      </w:r>
      <w:r w:rsidRPr="0035092C">
        <w:rPr>
          <w:color w:val="000000"/>
        </w:rPr>
        <w:t xml:space="preserve"> год», Решение Думы Усть-Кутского муниципального образования от </w:t>
      </w:r>
      <w:r>
        <w:rPr>
          <w:color w:val="000000"/>
        </w:rPr>
        <w:t>28.02.2023</w:t>
      </w:r>
      <w:r w:rsidRPr="0035092C">
        <w:rPr>
          <w:color w:val="000000"/>
        </w:rPr>
        <w:t xml:space="preserve"> г. № </w:t>
      </w:r>
      <w:r>
        <w:rPr>
          <w:color w:val="000000"/>
        </w:rPr>
        <w:t>160</w:t>
      </w:r>
      <w:r w:rsidRPr="0035092C">
        <w:rPr>
          <w:color w:val="000000"/>
        </w:rPr>
        <w:t xml:space="preserve"> «О внесении изменений в Прогнозный план (программу) приватизации муниципального имущества Усть-Кутского му</w:t>
      </w:r>
      <w:r>
        <w:rPr>
          <w:color w:val="000000"/>
        </w:rPr>
        <w:t>ниципального образования на 2023</w:t>
      </w:r>
      <w:r w:rsidRPr="0035092C">
        <w:rPr>
          <w:color w:val="000000"/>
        </w:rPr>
        <w:t xml:space="preserve"> год, утвержденный решением Думы Усть-Кутского муниципального образования от </w:t>
      </w:r>
      <w:r>
        <w:rPr>
          <w:color w:val="000000"/>
        </w:rPr>
        <w:t>29.11.2022</w:t>
      </w:r>
      <w:r w:rsidRPr="0035092C">
        <w:rPr>
          <w:color w:val="000000"/>
        </w:rPr>
        <w:t xml:space="preserve"> г. № </w:t>
      </w:r>
      <w:r>
        <w:rPr>
          <w:color w:val="000000"/>
        </w:rPr>
        <w:t>135</w:t>
      </w:r>
      <w:r w:rsidRPr="0035092C">
        <w:rPr>
          <w:color w:val="000000"/>
        </w:rPr>
        <w:t>»</w:t>
      </w:r>
      <w:r>
        <w:rPr>
          <w:color w:val="000000"/>
          <w:kern w:val="0"/>
          <w:sz w:val="22"/>
          <w:szCs w:val="22"/>
          <w:lang w:eastAsia="ru-RU"/>
        </w:rPr>
        <w:t xml:space="preserve">, </w:t>
      </w:r>
      <w:r w:rsidR="00943100" w:rsidRPr="00943100">
        <w:rPr>
          <w:color w:val="000000"/>
          <w:kern w:val="0"/>
          <w:sz w:val="22"/>
          <w:szCs w:val="22"/>
          <w:lang w:eastAsia="ru-RU"/>
        </w:rPr>
        <w:t>Распоряжение Комитета по управлению муниципальным имуществом Усть-Кутского</w:t>
      </w:r>
      <w:proofErr w:type="gramEnd"/>
      <w:r w:rsidR="00943100" w:rsidRPr="00943100">
        <w:rPr>
          <w:color w:val="000000"/>
          <w:kern w:val="0"/>
          <w:sz w:val="22"/>
          <w:szCs w:val="22"/>
          <w:lang w:eastAsia="ru-RU"/>
        </w:rPr>
        <w:t xml:space="preserve"> муниципального образования </w:t>
      </w:r>
      <w:r w:rsidR="00943100" w:rsidRPr="00943100">
        <w:rPr>
          <w:kern w:val="0"/>
          <w:sz w:val="22"/>
          <w:szCs w:val="22"/>
          <w:lang w:eastAsia="ru-RU"/>
        </w:rPr>
        <w:t>от</w:t>
      </w:r>
      <w:r w:rsidR="00943100" w:rsidRPr="00943100">
        <w:rPr>
          <w:color w:val="FF0000"/>
          <w:kern w:val="0"/>
          <w:sz w:val="22"/>
          <w:szCs w:val="22"/>
          <w:lang w:eastAsia="ru-RU"/>
        </w:rPr>
        <w:t xml:space="preserve"> </w:t>
      </w:r>
      <w:r w:rsidR="00476F6B">
        <w:rPr>
          <w:kern w:val="0"/>
          <w:sz w:val="22"/>
          <w:szCs w:val="22"/>
          <w:lang w:eastAsia="ru-RU"/>
        </w:rPr>
        <w:t>27 октября</w:t>
      </w:r>
      <w:r w:rsidR="004E025C">
        <w:rPr>
          <w:kern w:val="0"/>
          <w:sz w:val="22"/>
          <w:szCs w:val="22"/>
          <w:lang w:eastAsia="ru-RU"/>
        </w:rPr>
        <w:t xml:space="preserve"> 2023 г. №   </w:t>
      </w:r>
      <w:r w:rsidR="00476F6B">
        <w:rPr>
          <w:kern w:val="0"/>
          <w:sz w:val="22"/>
          <w:szCs w:val="22"/>
          <w:lang w:eastAsia="ru-RU"/>
        </w:rPr>
        <w:t>23</w:t>
      </w:r>
      <w:r w:rsidR="0059784E">
        <w:rPr>
          <w:kern w:val="0"/>
          <w:sz w:val="22"/>
          <w:szCs w:val="22"/>
          <w:lang w:eastAsia="ru-RU"/>
        </w:rPr>
        <w:t>6</w:t>
      </w:r>
      <w:r>
        <w:rPr>
          <w:kern w:val="0"/>
          <w:sz w:val="22"/>
          <w:szCs w:val="22"/>
          <w:lang w:eastAsia="ru-RU"/>
        </w:rPr>
        <w:t xml:space="preserve"> </w:t>
      </w:r>
      <w:r w:rsidR="00943100" w:rsidRPr="00943100">
        <w:rPr>
          <w:kern w:val="0"/>
          <w:sz w:val="22"/>
          <w:szCs w:val="22"/>
          <w:lang w:eastAsia="ru-RU"/>
        </w:rPr>
        <w:t>/01-10 «О приватизации муниципального имущества Усть-Кутского муниципального образования без объявления цены».</w:t>
      </w:r>
    </w:p>
    <w:p w:rsidR="00B6538C" w:rsidRPr="00943100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943100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943100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943100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943100">
        <w:rPr>
          <w:rFonts w:cs="Arial"/>
          <w:kern w:val="0"/>
          <w:sz w:val="22"/>
          <w:szCs w:val="22"/>
          <w:lang w:eastAsia="ru-RU"/>
        </w:rPr>
        <w:t>4)</w:t>
      </w:r>
      <w:r w:rsidR="00744912" w:rsidRPr="0094310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943100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943100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943100">
        <w:rPr>
          <w:color w:val="000000"/>
          <w:kern w:val="0"/>
          <w:sz w:val="22"/>
          <w:szCs w:val="22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943100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943100">
        <w:rPr>
          <w:kern w:val="0"/>
          <w:sz w:val="22"/>
          <w:szCs w:val="22"/>
          <w:lang w:eastAsia="ru-RU"/>
        </w:rPr>
        <w:t>Адрес и телефон продавца: Иркутская область, г</w:t>
      </w:r>
      <w:proofErr w:type="gramStart"/>
      <w:r w:rsidRPr="00943100">
        <w:rPr>
          <w:kern w:val="0"/>
          <w:sz w:val="22"/>
          <w:szCs w:val="22"/>
          <w:lang w:eastAsia="ru-RU"/>
        </w:rPr>
        <w:t>.У</w:t>
      </w:r>
      <w:proofErr w:type="gramEnd"/>
      <w:r w:rsidRPr="00943100">
        <w:rPr>
          <w:kern w:val="0"/>
          <w:sz w:val="22"/>
          <w:szCs w:val="22"/>
          <w:lang w:eastAsia="ru-RU"/>
        </w:rPr>
        <w:t>сть-Кут, ул. Халтурина, 48А.</w:t>
      </w:r>
    </w:p>
    <w:p w:rsidR="00B6538C" w:rsidRPr="00943100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943100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943100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943100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943100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943100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r w:rsidRPr="00943100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</w:hyperlink>
      <w:r w:rsidRPr="00943100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943100">
        <w:rPr>
          <w:kern w:val="0"/>
          <w:sz w:val="22"/>
          <w:szCs w:val="22"/>
          <w:lang w:eastAsia="ru-RU"/>
        </w:rPr>
        <w:t>Рудых</w:t>
      </w:r>
      <w:proofErr w:type="gramEnd"/>
      <w:r w:rsidRPr="00943100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E80AA2" w:rsidRDefault="00B6538C" w:rsidP="00E80AA2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943100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  <w:r w:rsidRPr="00943100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943100">
        <w:rPr>
          <w:kern w:val="0"/>
          <w:sz w:val="22"/>
          <w:szCs w:val="22"/>
          <w:lang w:eastAsia="ru-RU"/>
        </w:rPr>
        <w:t>5)</w:t>
      </w:r>
      <w:r w:rsidR="00744912" w:rsidRPr="00943100">
        <w:rPr>
          <w:kern w:val="0"/>
          <w:sz w:val="22"/>
          <w:szCs w:val="22"/>
          <w:lang w:eastAsia="ru-RU"/>
        </w:rPr>
        <w:t xml:space="preserve"> </w:t>
      </w:r>
      <w:r w:rsidR="00B6538C" w:rsidRPr="00943100">
        <w:rPr>
          <w:kern w:val="0"/>
          <w:sz w:val="22"/>
          <w:szCs w:val="22"/>
          <w:lang w:eastAsia="ru-RU"/>
        </w:rPr>
        <w:t>Оператор электронной площадки</w:t>
      </w:r>
      <w:r w:rsidR="00B6538C" w:rsidRPr="006A1528">
        <w:rPr>
          <w:kern w:val="0"/>
          <w:sz w:val="22"/>
          <w:szCs w:val="22"/>
          <w:lang w:eastAsia="ru-RU"/>
        </w:rPr>
        <w:t>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Место нахождения: 127006, г. Москва, ул. Долгоруковская,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670DBC" w:rsidRDefault="00406715" w:rsidP="000C6448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0C6448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p w:rsidR="008C5CF2" w:rsidRPr="0059784E" w:rsidRDefault="00DB0F77" w:rsidP="0059784E">
      <w:pPr>
        <w:suppressAutoHyphens w:val="0"/>
        <w:spacing w:line="240" w:lineRule="auto"/>
        <w:ind w:right="-1"/>
        <w:jc w:val="both"/>
        <w:textAlignment w:val="auto"/>
        <w:rPr>
          <w:spacing w:val="2"/>
          <w:kern w:val="0"/>
          <w:sz w:val="24"/>
          <w:szCs w:val="24"/>
          <w:lang w:eastAsia="ru-RU"/>
        </w:rPr>
      </w:pPr>
      <w:r>
        <w:rPr>
          <w:spacing w:val="2"/>
          <w:kern w:val="0"/>
          <w:sz w:val="24"/>
          <w:szCs w:val="24"/>
          <w:lang w:eastAsia="ru-RU"/>
        </w:rPr>
        <w:t>2.1.</w:t>
      </w:r>
      <w:r w:rsidR="00943100">
        <w:rPr>
          <w:spacing w:val="2"/>
          <w:kern w:val="0"/>
          <w:sz w:val="24"/>
          <w:szCs w:val="24"/>
          <w:lang w:eastAsia="ru-RU"/>
        </w:rPr>
        <w:t>Лот № 1</w:t>
      </w:r>
    </w:p>
    <w:tbl>
      <w:tblPr>
        <w:tblpPr w:leftFromText="180" w:rightFromText="180" w:vertAnchor="text" w:horzAnchor="margin" w:tblpXSpec="center" w:tblpY="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2835"/>
        <w:gridCol w:w="1701"/>
      </w:tblGrid>
      <w:tr w:rsidR="008C5CF2" w:rsidRPr="008C5CF2" w:rsidTr="00CB08D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28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28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 Наименование, назначение,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right="-392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Местонахождение (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технические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характеристика)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175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eastAsia="Calibri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8C5CF2">
              <w:rPr>
                <w:rFonts w:eastAsia="Calibri"/>
                <w:bCs/>
                <w:color w:val="000000"/>
                <w:kern w:val="0"/>
                <w:sz w:val="22"/>
                <w:szCs w:val="22"/>
                <w:lang w:eastAsia="ru-RU"/>
              </w:rPr>
              <w:t>Рыночная стоимость сооружения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rFonts w:eastAsia="Calibri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(без учета НДС)</w:t>
            </w:r>
          </w:p>
        </w:tc>
      </w:tr>
      <w:tr w:rsidR="008C5CF2" w:rsidRPr="008C5CF2" w:rsidTr="00CB08D9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линии электропередач, протяженность 1192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38:18:180401:225.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с. Марково, от ТП-20 по ул. Партизанская.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108" w:firstLine="108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6 000,00</w:t>
            </w:r>
          </w:p>
        </w:tc>
      </w:tr>
      <w:tr w:rsidR="008C5CF2" w:rsidRPr="008C5CF2" w:rsidTr="00CB08D9">
        <w:trPr>
          <w:trHeight w:val="2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линии электропередач, протяженность 2114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38:18:180401:227.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№ 38-38-14/002/2014-996.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с. Марково, от ТП-20 на 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юго-запал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по ул. Партизанская.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7 100,00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трансформаторная подстанция, общая площадь 12,2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38:18:180401:228.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с. Марково кадастровый номер 38:18:180401:14.Сооружение расположено в 25 метрах на юго-запад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7 900,00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линии электропередач, Протяженность 1993 м, Кадастровый номер: 38:18:180601:445.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поселок Заярново, от ТП-2 по ул. Центральная, ул. Таежная, ул. Набережной.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9 200,00</w:t>
            </w:r>
          </w:p>
        </w:tc>
      </w:tr>
      <w:tr w:rsidR="008C5CF2" w:rsidRPr="008C5CF2" w:rsidTr="00CB08D9">
        <w:trPr>
          <w:trHeight w:val="41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10,1 кв. м.  Кадастровый номер: 38:18:180601:447.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адрес: Иркутская область, Усть-Кутский район, п. Заярново, ул. Центральная, 14 Сооружение расположено в 60 метрах на юго-восток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6 100,00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2124 м.  Кадастровый номер: 38:18:000000:1142.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аярново, от ТП-1 по ул. Куанда, ул. Новой, ул. Сибирской, ул. Овражной, ул. Полевой.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9 900,00</w:t>
            </w:r>
          </w:p>
        </w:tc>
      </w:tr>
      <w:tr w:rsidR="008C5CF2" w:rsidRPr="008C5CF2" w:rsidTr="00CB08D9">
        <w:trPr>
          <w:trHeight w:val="55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4551 м.  Кадастровый номер: 38:18:000000:1145.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от ТП-4 на юго-восток в районе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к ТП-3, далее на юго-восток к п. Заярново до ТП-2 и ТП-1.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26 300,00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нежилое, передаточное, линия электропередач, протяженность 3925 м.  Кадастровый номер: 38:18:000000:1147.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13.03.2014 года сделана запись регистрации № 38-38-14/002/2014-835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 от ТП-4 на северо-запад, запад и далее на юг и юго-восток к ТП-8, ТП-7, ТП-10, ТП-11, ТП-12 и ТП-9.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18 200,00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1826 м.  Кадастровый номер: 38:18:000000:1148.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ТП-5 по ул. Геофизиков, ул. Первомайской, ул. Подгорной.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8 400,00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731 м.  Кадастровый номер: 38:18:000000:1250.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ТП-14 по ул. Борок.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3 700,00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1015 м.  Кадастровый номер: 38:18:000000:1251.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ТП-19 на север и северо-восток к СПК «Приленье» и на юг и северо-восток по ул. 40 лет Победы.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5 900,00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533 м.  Кадастровый номер: 38:180101:1552.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отТП-17 по ул. Строителей, ул.40 лет Победы.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2 400,00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1493 м.  Кадастровый номер: 38:18:000000:1254.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,о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т ТП-18 по ул. Интернациональной, ул. Строителей, ул.40 лет Победы.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6 900,00</w:t>
            </w:r>
          </w:p>
        </w:tc>
      </w:tr>
      <w:tr w:rsidR="008C5CF2" w:rsidRPr="008C5CF2" w:rsidTr="00CB08D9">
        <w:trPr>
          <w:trHeight w:val="2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линия электропередач, протяженность 5909 м. 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Кадастровый номер: 38:18:000000:1262.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п. Верхнемарково, юго-западнее ТП-4 по лесополосе около поселка вдоль проселочной дороги к ТП-16, ТП-17, ТП-18, ТП-19.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27 300,00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1570 м.  Кадастровый номер: 38:18:000000:1268.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38-38-14/011/2014-164.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7 300,00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244 м.  Кадастровый номер: 38:18:180101:1528.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юго-запад вдоль автодороги.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1200,00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1213 м.  Кадастровый номер: 38:18:180101:1529.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северо-восток по ул. Матвеева.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7 100,00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1156 м.  Кадастровый номер: 38:18:180101:1530.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ТП-12 на северо-запад и юго-запад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Школьной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ул. Колхозной.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5 400,00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1051 м.  Кадастровый номер: 38:18:180101:1531.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ТП-10 на северо-восток и юго-восток по ул. Фонтанной, ул. Ефименко, ул. Кравченко.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4 000,00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1457 м.  Кадастровый номер: 38:18:180101:1532.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недвижимое имущество и сделок с ним 25.03.2014 года сделана запись регистрации № 38-38-14/009/2014-021.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п. Верхнемарково, от ТП-3 по ул. Автомобилистов,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Дачной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6 700,00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381 м.  Кадастровый номер: 38:18:180101:1533.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ТП-3 по ул. Автомобилистов.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2 000,00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1098 м.  Кадастровый номер: 38:18:180101:1535.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ТП-12 к зданию администрации по ул.40 лет Победы, ул. Ефименко.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4 300,00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788 м.  Кадастровый номер: 38:18:180101:1536.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ТП-11 на юго-запад и северо-восток по ул. Нефтяников.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3 700,00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1371 м.  Кадастровый номер: 38:18:180101:1537.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ТП-16 по ул. Мира, ул. Колхозной, ул.40 лет Победы.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6 400,00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891 м.  Кадастровый номер: 38:18:180101:1538.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ТП-14 на юго-восток и северо-восток по ул. Луговой.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780 м.  Кадастровый номер: 38:18:180101:1549.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ТП-9 к детскому садику, по ул. Фонтанная, ул. Ефименко.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3 000,00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38:18:180101:1551.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земельный участок. Почтовый адрес: Иркутская область, Усть-Кутский р-н, п. Верхнемарково, кадастровый номер:38:18:180101:2.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5 600,00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42,9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38:18:180101:1553.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за пределами земельного участка. Ориентир: земельный участок. Почтовый адрес: Иркутская область, Усть-Кутский район, п. Верхнемарково,  кадастровый номер 38:18:180101:5. Сооружение расположено в 10 метрах на север от ориентира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25 800,00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жилой дом. Почтовый адрес: Иркутская область, Усть-Кутский район, п. Заярново, ул. Автомобилистов, 11.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 расположено в 25 метрах на юго-запад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6900,00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73,8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59784E" w:rsidRDefault="008C5CF2" w:rsidP="0059784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Ориентир: жилой дом. Почтовый адрес: Иркутская область, Усть-Кутский район,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ерхнемарково, ул.Нефтяников, 21. Сооружение расположено в 20 метрах на юго-восток от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ориентира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36 900,00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6,3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38:18:180101:1557.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40 лет Победы, 46. Сооружение расположено в 75 метрах на северо-запад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3 800,00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41,8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в 100 метрах на запад от п. Верхнемарково, кадастровый номер 38:18:000003:1501. Сооружение расположено в 15 метрах на северо-восток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27 200,00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46,7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38:18:180101:1559.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38-38-14/011/2014-156.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здание детского сада. Почтовый адрес: Иркутская область, Усть-Кутский район, п. Верхнемарково, ул. Фонтанная, строение 10А. Сооружение расположено в 60 метрах на северо-восток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23 400,00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Принадлежит Продавцу на праве 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собственности, о чем в Едином государственном реестре прав на недвижимое имущество и сделок с ним 14.05.2014 года сделана запись регистрации № 38-38-14/011/2014-161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р-н Усть-Кутский, п. Верхнемарково. Местоположение установлено относительно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ориентира, расположенного за пределами земельного участка. Ориентир: жилой дом. Почтовый адрес: Иркутская область, Усть-Кутский район,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ерхнемарково, ул.Строителей, 16. Сооружение расположено в 30 метрах на северо-запад от ориентира.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5 600,00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52,8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кадастровый номер 38:18:180101:874. Сооружение расположено в 45 метрах на северо-восток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31 700,00</w:t>
            </w:r>
          </w:p>
        </w:tc>
      </w:tr>
      <w:tr w:rsidR="008C5CF2" w:rsidRPr="008C5CF2" w:rsidTr="00CB08D9">
        <w:trPr>
          <w:trHeight w:val="4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23,9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38:18:180101:1563.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Мира, 13. Сооружение расположено в 30 метрах на север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14 300,00</w:t>
            </w:r>
          </w:p>
        </w:tc>
      </w:tr>
      <w:tr w:rsidR="008C5CF2" w:rsidRPr="008C5CF2" w:rsidTr="0059784E">
        <w:trPr>
          <w:trHeight w:val="56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53,9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Колхозная, 8. Сооружение расположено в 35 метрах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на северо-восток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27 000,00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23,1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Нефтяников, 10. Сооружение расположено в 15 метрах на северо-восток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13 900,00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31 м.  Кадастровый номер: 38:18:000000:1585.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ТП-7 на северо-запад к водокачке.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200,0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1012 м.  Кадастровый номер: 38:18:000003:1586.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ТП-8 на северо-восток по ул. Энтузиастов.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6 300,00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968 м.  Кадастровый номер: 38:18:000003:1587.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п. Верхнемарково, от ТП-15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Юбилейной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ул.70 лет Октября.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6 000,00</w:t>
            </w:r>
          </w:p>
        </w:tc>
      </w:tr>
      <w:tr w:rsidR="008C5CF2" w:rsidRPr="008C5CF2" w:rsidTr="0059784E">
        <w:trPr>
          <w:trHeight w:val="28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30,1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Солнечная , 1. Сооружение расположено в 38 метрах на северо-запад от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24 100,00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36,7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38-38-14/011/2014-162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Заярново. Местоположение установлено относительно ориентира, расположенного за пределами земельного участка. Ориентир: ул. Куанда. Почтовый адрес: Иркутская область, Усть-Кутский район, п. Заярново. Сооружение расположено в 30 метрах на северо-запад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24 800,00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38:18:000003:1596.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15.05.2014 года сделана запись регистрации № 38-38-14/011/2014-181.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п. Верхнемарково. Почтовый адрес: Иркутская область, Усть-Кутский район, п. Верхнемарково. Сооружение расположено в 1 километре на северо-запад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16 800,00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28,9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38:18:000003:1597.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 кадастровый номер 38:18:180101:5. Сооружение расположено в 10 метрах на север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23 200,00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10,3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№ 38-38-14/011/2014-165.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Местоположение установлено относительно ориентира, расположенного за пределами земельного участка. Ориентир: объект обустройства Марковского нефтегазоконденсатного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месторождения (скважина № 59). Почтовый адрес: Иркутская область, Усть-Кутский район, в 2 км на северо-восток от п. Верхнемарково. Сооружение расположено в 40 метрах на юго-запад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6 200,00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1223 м.  Кадастровый номер: 38:18:000003:1600.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7 500,00</w:t>
            </w:r>
          </w:p>
        </w:tc>
      </w:tr>
      <w:tr w:rsidR="008C5CF2" w:rsidRPr="008C5CF2" w:rsidTr="00CB08D9">
        <w:trPr>
          <w:trHeight w:val="9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38,7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38:18:000003:1602.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38-38-14/011/2014-160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ул. Строителей, строение 2а/2 кадастровый номер 38:18:000003:1493. Сооружение расположено в 40 метрах на северо-восток от ориентира.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23 300,00</w:t>
            </w:r>
          </w:p>
        </w:tc>
      </w:tr>
      <w:tr w:rsidR="008C5CF2" w:rsidRPr="008C5CF2" w:rsidTr="00CB08D9">
        <w:trPr>
          <w:trHeight w:val="314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56</w:t>
            </w:r>
            <w:r w:rsidRPr="008C5CF2">
              <w:rPr>
                <w:kern w:val="0"/>
                <w:sz w:val="22"/>
                <w:szCs w:val="22"/>
                <w:lang w:val="en-US" w:eastAsia="ru-RU"/>
              </w:rPr>
              <w:t>1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t> 400,00</w:t>
            </w:r>
          </w:p>
        </w:tc>
      </w:tr>
    </w:tbl>
    <w:p w:rsidR="008C5CF2" w:rsidRPr="00AA1AAD" w:rsidRDefault="008C5CF2" w:rsidP="008C5CF2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A1528">
        <w:rPr>
          <w:iCs/>
          <w:sz w:val="22"/>
          <w:szCs w:val="22"/>
        </w:rPr>
        <w:t>Способ приватизации - продажа муниципального имущества без объявления цены в электронной форме.</w:t>
      </w:r>
    </w:p>
    <w:p w:rsidR="008C5CF2" w:rsidRDefault="008C5CF2" w:rsidP="008C5CF2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 xml:space="preserve"> – предложение о цене имущества подается </w:t>
      </w:r>
      <w:r>
        <w:rPr>
          <w:color w:val="202020"/>
          <w:sz w:val="22"/>
          <w:szCs w:val="22"/>
          <w:lang w:eastAsia="ru-RU"/>
        </w:rPr>
        <w:t xml:space="preserve">(с учетом НДС) </w:t>
      </w:r>
      <w:r w:rsidRPr="00250AB9">
        <w:rPr>
          <w:color w:val="202020"/>
          <w:sz w:val="22"/>
          <w:szCs w:val="22"/>
          <w:lang w:eastAsia="ru-RU"/>
        </w:rPr>
        <w:t>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8C5CF2" w:rsidRPr="00943100" w:rsidRDefault="008C5CF2" w:rsidP="008C5CF2">
      <w:pPr>
        <w:suppressAutoHyphens w:val="0"/>
        <w:spacing w:line="240" w:lineRule="auto"/>
        <w:ind w:right="-1"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943100">
        <w:rPr>
          <w:color w:val="000000"/>
          <w:kern w:val="0"/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943100">
        <w:rPr>
          <w:color w:val="000000"/>
          <w:kern w:val="0"/>
          <w:sz w:val="22"/>
          <w:szCs w:val="22"/>
          <w:lang w:eastAsia="ru-RU"/>
        </w:rPr>
        <w:t>заявляется</w:t>
      </w:r>
      <w:proofErr w:type="gramEnd"/>
      <w:r w:rsidRPr="00943100">
        <w:rPr>
          <w:color w:val="000000"/>
          <w:kern w:val="0"/>
          <w:sz w:val="22"/>
          <w:szCs w:val="22"/>
          <w:lang w:eastAsia="ru-RU"/>
        </w:rPr>
        <w:t xml:space="preserve"> без учета стоимости земельных участков,</w:t>
      </w:r>
      <w:r w:rsidRPr="00943100">
        <w:rPr>
          <w:iCs/>
          <w:color w:val="000000"/>
          <w:kern w:val="0"/>
          <w:sz w:val="22"/>
          <w:szCs w:val="22"/>
          <w:lang w:eastAsia="ru-RU"/>
        </w:rPr>
        <w:t xml:space="preserve"> относящихся к сооружениям электроэнергетики.</w:t>
      </w:r>
    </w:p>
    <w:p w:rsidR="008C5CF2" w:rsidRPr="008C5CF2" w:rsidRDefault="008C5CF2" w:rsidP="008C5CF2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proofErr w:type="gramStart"/>
      <w:r w:rsidRPr="00943100">
        <w:rPr>
          <w:iCs/>
          <w:noProof/>
          <w:color w:val="000000"/>
          <w:kern w:val="0"/>
          <w:sz w:val="22"/>
          <w:szCs w:val="22"/>
          <w:lang w:eastAsia="ru-RU"/>
        </w:rPr>
        <w:t>В соответствии со ст.28  Федерального закона от 21.12.2001 г. № 178-ФЗ «О приватизации государственного и муниципального имущества», приватизация зданий, строений и сооружений, а также объектов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необходимым для их использования.</w:t>
      </w:r>
      <w:proofErr w:type="gramEnd"/>
    </w:p>
    <w:tbl>
      <w:tblPr>
        <w:tblpPr w:leftFromText="180" w:rightFromText="180" w:vertAnchor="text" w:horzAnchor="margin" w:tblpXSpec="center" w:tblpY="9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412"/>
        <w:gridCol w:w="2268"/>
      </w:tblGrid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28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пп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288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 Наименование, назначение,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right="-392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Местонахождение (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технические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характеристика)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линии электропередач, протяженность 1192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38:18:180401:225.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14/009/2014-001.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земли населенных пунктов, разрешенное использование: эксплуатация ЛЭП 0,4 кВт, общая площадь 33 кв. м. Кадастровый номер: 38:18:180401:221.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29 контуров. Учетные номера контуров и их площади: 1 – 1 кв.м., 2-5.45 кв.м., 3-1 кв.м., 4-1 кв.м., 5-1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6-1 кв.м., 7-1 кв.м., 8-1 кв.м, 9-1 кв.м., 10-1 кв.м., 11 – 1 кв.м., 12-1 кв.м., 13-1 кв.м.,14-1 кв.м., 15-1 кв.м., 16-1 кв.м, 17-1 кв.м, 18-1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19-1 кв.м, 20-1 кв.м, 21-1 кв.м, 22-1 кв.м, 23-1 кв.м, 24-1 кв.м, 25-1 кв.м, 26-1 кв.м, 27-1 кв.м, 28-1 кв.м, 29-1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с. Марково, от ТП-20 по ул. Партизанская.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-108" w:firstLine="108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с. Марково, от ТП-20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Партизанской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линии электропередач, протяженность 2114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38:18:180401:227.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земли населенных пунктов, разрешенное использование: эксплуатация ЛЭП 0,4 кВт, общая площадь 48 кв. м. Кадастровый номер: 38:18:180401:224.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48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 22-1 кв.м, 23-1 км.м, 24-1 кв.м, 25-1 кв.м, 26-1 кв.м, 27-1 кв.м, 28-1 кв.м, 29-1 кв.м, 30-1 кв.м, 31-1 кв.м, 32-1 кв.м, 33-1 кв.м, 34-1 кв.м, 35-1 кв.м, 36-1 кв.м, 37-1 кв.м, 38-1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40-1 кв.м, 41-1 кв.м, 42-1 кв.м, 43-1 кв.м, 44-1 кв.м, 45-1 кв.м, 46-1 кв.м, 47-1 кв.м, 48-1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 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с. Марково, от ТП-20 на 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юго-запал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по ул. Партизанская.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с. Марково, от ТП-20  на юго-запад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Партизанской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Сооружение, назначение: трансформаторная подстанция, общая площадь 12,2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38:18:180401:228.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земли населенных пунктов, разрешенное использование: эксплуатация трансформаторной подстанции – ТП-20, общей площадью 13 кв. м.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38:18:180401:226.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с. Марково кадастровый номер 38:18:180401:14.Сооружение расположено в 25 метрах на юго-запад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с. Марково, кадастровый номер 38:18:180401:14. Участок расположен в 25 метрах на юго-запад от ориентира. 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линии электропередач, Протяженность 1993 м, Кадастровый номер: 38:18:180601:445.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38-38-14/011/2014-061.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Вт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общей площадью 59 кв.м. Кадастровый номер 38:18:180601:345.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59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 кв.м, 27-1 кв.м, 28-1 кв.м, 29-1 кв.м, 30-1 кв.м, 31-1 кв.м, 32-1 кв.м, 33-1 кв.м, 34-1 кв.м, 35-1 кв.м, 36-1 кв.м,37-1 кв.м, 38-1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40-1 кв.м, 41-1 кв.м, 42-1 кв.м, 43-1 кв.м, 44-1 кв.м, 45-1 кв.м, 46-1 кв.м,47-1 кв.м,48-1 кв.м, 49-1 кв.м, 50-1 кв.м, 51-1 кв.м, 52-1 кв.м, 53-1 кв.м, 54-1 кв.м, 55-1 кв.м, 56-1 кв.м, 57-1 кв.м, 58-1кв.м, 59-1 кв.м. 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поселок Заярново, от ТП-2 по ул. Центральная, ул. Таежная, ул. Набережной.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Заярново, от ТП-2 по ул. Центральная, ул. Таежная, ул. Набережная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C5CF2" w:rsidRPr="008C5CF2" w:rsidTr="00CB08D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10,1 кв. м.  Кадастровый номер: 38:18:180601:447.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38-14/011/2014-167.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–Т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П-2, общая площадь 11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38:18:180601:446.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Местоположение установлено относительно ориентира, расположенного за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пределами земельного участка. Ориентир: здание детского сада. Почтовый адрес: Иркутская область, Усть-Кутский район, п. Заярново, ул. Центральная, 14 Сооружение расположено в 60 метрах на юго-восток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 ориентира: Иркутская область, Усть-Кутский район, п. Заярново, ул. Центральная, 14 Участок расположен в 60 метрах на юго-восток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2124 м.  Кадастровый номер: 38:18:000000:1142.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63 кв.м.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38:18:000000:923.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63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14-1 кв.м, 15-1 кв.м, 16- 1 кв.м, 17-1 кв.м,18-1 кв.м, 19-1 кв.м, 20-1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21-1 кв.м, 22-1 кв.м, 23-1 кв.м, 24-1 кв.м, 25-1 кв.м, 26-1 кв.м, 27-1 кв.м, 28-1 кв.м, 29-1 кв.м, 30-1 кв.м, 31-1 кв.м, 32-1 кв.м, 33-1 кв.м, 34-1 кв.м, 35-1 кв.м, 36-1 кв.м, 37-1 кв.м, 38-1 кв.м, 39-1 кв.м, 40-1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41-1 кв.м, 42-1 кв.м, 43-1 кв.м, 44-1 кв.м, 47-1 кв.м,48-1 кв.м, 49-1 кв.м, 50-1 кв.м, 51-1 кв.м, 52-1 кв.м, 53-1 кв.м, 54-1 кв.м, 55-1 кв.м, 56-1 кв.м, 57-1 кв.м, 58-1кв.м, 59-1 кв.м, 61-1 кв.м, 62-1 кв.м, 63-1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64-1 кв.м, 65 – 1 кв.м, 66-1 кв.м, 67-1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38-14/009/2014-658.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аярново, от ТП-1 по ул. Куанда, ул. Новой, ул. Сибирской, ул. Овражной, ул. Полевой.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аярново, от ТП-1 по ул. Куанда, ул. Новой, ул. Сибирской, ул. Овражной, ул. Полевой.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4551 м.  Кадастровый номер: 38:18:000000:1145.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6 кВт, общая площадь 76 кв.м.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38:18:000000:896.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56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2-5,77 кв.м, 3-1 кв.м, 4-1 кв.м, 5-1 кв.м, 6-1 кв.м, 7-1 кв.м, 8-1 кв.м, 9-1 кв.м, 10-1 кв.м, 11-1 кв.м, 12-1 кв.м, 13-1 кв.м, 14-1 кв.м, 15-1 кв.м,, 16-1 кв.м, 17-1 кв.м,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кв.м,, 21-1 кв.м, 22-1кв.м,, 23-1 кв.м, 24-1 кв.м, 25-1 кв.м,, 26-1 кв.м, 27-1 кв.м, 28-1 кв.м, 29-1 кв.м, 34-1 кв.м, 35-1 кв.м, 36-1 кв.м, 37-1 кв.м, 40-1 кв.м, 41-1 кв.м, 42 -1 кв.м, 43-3,55 кв.м, 44-3,82 кв.м, 45-3,98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46-1 кв.м, 47-4,02 кв.м, 48-1 кв.м, 49-1 кв.м, 50-1 кв.м, 52-1 кв.м, 54-1 кв. 55-1 кв.м, 58-1 кв.м, 59-1 кв.м, 60-1 кв.м, 61-3,62 кв.м, 63-1 кв.м, 64-1 кв.м, 65-1 кв.м, 66-1 кв.м, 67-1 кв.м, 68-1 кв.м, 69-1 кв.м, 70-1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72-1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20.05.2015; реквизиты документа-основания: приказ ОАО  «ИЭСК» об определении границ охранных зон объектов электросетевого хозяйства от 10.02.2012 № 30 выдан: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ОАО «ИЭСК».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38-38-14/009/2014-569.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от ТП-4 на юго-восток в районе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к ТП-3, далее на юго-восток к п. Заярново до ТП-2 и ТП-1.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от ТП-4 на юго-восток в районе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к ТП-3, далее на юго-восток к п. Заярново до ТП-2 и ТП-1. 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нежилое, передаточное, линия электропередач, протяженность 3925 м.  Кадастровый номер: 38:18:000000:1147.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13.03.2014 года сделана запись регистрации № 38-38-14/002/2014-835.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категория земель не установлена, разрешенное использование: эксплуатация ЛЭП 6 кВт, общая площадь 163 кв.м.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38:18:000000:897.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67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3-17,26 кв.м, 4-1 кв.м, 5-1 кв.м, 6-16,25 кв.м, 7-1 кв.м, 8-1 кв.м, 9-1 кв.м, 10-1 кв.м, 11-1 кв.м, 12-1 кв.м, 13-1 кв.м, 14-1 кв.м, 15-1 кв.м,, 16-17,63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кв.м,, 21-1 кв.м, 22-4,32 кв.м,, 23-5,27 кв.м, 24-4,73 кв.м, 25-1 кв.м,, 26-1 кв.м, 27-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 кв.м, 28-4,9 кв.м, 29-1 кв.м, 30-1 кв.м, 31-1 кв.м,, 32-1 кв.м,, 33-1 кв.м, 34-1 кв.м, 35-1 кв.м, 36-1 кв.м, 37-1 кв.м, 38-3,99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40-1 кв.м, 41-1 кв.м, 42 -1 кв.м, 43-1 кв.м, 44-1 кв.м, 45-6,03 кв.м, 46-1 кв.м, 47-1 кв.м, 48-1 кв.м, 49-1 кв.м, 50-1 кв.м, 51-1 кв. 52-1 кв.м, 53-5,57 кв.м, 54-1 кв. 55-1 кв.м, 56-1 кв.м, 57-1 кв.м, 58-1 кв.м, 59-4,81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60-1 кв.м, 61-1 кв.м, 62-1 кв.м, 63-1 кв.м, 64-3,99 кв.м, 65-4 кв.м, 66-1 кв.м, 67-11,07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20.05.2015: реквизиты документа-основания: приказ ОАО «ИЭСК» об определении границ зон объектов электросетевого хозяйства от 10.02.2012 № 30 выдан: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ОАО «ИЭСК»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ид ограничения (обременения): ограничения прав на земельный участок, предусмотренные статьями 56,56,1 Земельного кодекса Российской Федерации; срок действия: с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п. Верхнемарково Усть-Кутского района Иркутской области» от 13.04.2020 № 15-мпр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реке Лена и Ния, в границах населенного пункта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Вид ограничения (обременения): ограничения права на земельный участок, предусмотренные статьями 56, 56.1 Земельного кодекса Российской Федерации; срок действия: с 24.07.2021; реквизиты документа-основания: решение «О согласовании границ охранной зоны объекта электросетевого хозяйства» от 30.06.2021 № 4270 выдан: Федеральная служба по экологическому, технологическому и атомному надзору (Ростехнадзор) Енисейское управление.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01.04.2014 года сделана запись регистрации № 38-38-14/009/2014-195.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 от ТП-4 на северо-запад, запад и далее на юг и юго-восток к ТП-8, ТП-7, ТП-10, ТП-11, ТП-12 и ТП-9.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ерхнемарково от ТП-4 на северо-запад, запад и далее на юг и юго-восток к ТП-8, ТП-7, ТП-10, ТП-11, ТП-12 и ТП-9.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1826 м.  Кадастровый номер: 38:18:000000:1148.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58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38:18:000000:894.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Граница земельного участка состоит из 48 контуров. Учетные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26-1кв.м,27-1 кв.м, 28-1 кв.м, 29-1 кв.м, 30-1 кв.м, 31-1 кв.м,32-1 кв.м, 33-1 кв.м, 34-1 кв.м, 35-1 кв.м, 36-1 кв.м,37-1 кв.м, 38-1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40-1 кв.м, 41-1кв.м,42-1 кв.м, 43-1 кв.м, 44-1 кв.м, 45-10.96 кв.м, 46-1 кв.м,47-1 кв.м,48-1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ТП-5 по ул. Геофизиков, ул. Первомайской, ул. Подгорной.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п. Верхнемарково, от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ТП-5 по ул. Геофизиков, ул. Первомайской, ул. Подгорной.</w:t>
            </w:r>
            <w:proofErr w:type="gramEnd"/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731 м.  Кадастровый номер: 38:18:000000:1250.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42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38:18:000000:922.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23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23-20.18 кв.м,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ТП-14 по ул. Борок.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ТП-14 по ул. Борок.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1015 м.  Кадастровый номер: 38:18:000000:1251.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38-38-14/002/2014-999.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Кадастровый номер 38:18:000000:892.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25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17-16,04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08.12.2020; реквизиты документа-основания: решение «Об установлении размера санитарно-защитной зоны для объекта ООО «БЭКойл-Игирма» от 16.11.2020 № 38-07/УСЗЗ-22-2020 выдан: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рекам Лена и Ния, в границах населенного пункта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ТП-19 на север и северо-восток к СПК «Приленье» и на юг и северо-восток по ул. 40 лет Победы.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ТП-19 на север и северо-восток к СПК «Приленье» и на юг и северо-восток по ул. 40 лет Победы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533 м.  Кадастровый номер: 38:180101:1552.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15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38:18:180101:1534.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15контуров.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2-1 кв.м, 3-1 кв.м, 4-1 кв.м, 5-1 кв.м, 6-1 кв.м, 7-1 кв.м, 8-1 кв.м, 9-1 кв.м, 10-1 кв.м, 11-1 кв.м, 12-1 кв.м, 13-1 кв.м, 14-1 кв.м, 15-1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отТП-17 по ул. Строителей, ул.40 лет Победы.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отТП-17 по ул. Строителей, ул.40 лет Победы.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1493 м.  Кадастровый номер: 38:18:000000:1254.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 38:18:000000:1141.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40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 22-1 кв.м, 23-1 км.м, 24-1 кв.м, 25-1 кв.м, 26-1 кв.м, 27-1 кв.м, 28-1 кв.м, 29-1 кв.м, 30-1 кв.м, 31-1 кв.м, 32-1 кв.м, 33-1 кв.м, 34-1 кв.м, 35-1 кв.м, 36-1 кв.м, 37-1 кв.м, 38-1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40-1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38:18:180101:1497,  38:18:180101:1497.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:о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граничения прав,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,о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т ТП-18 по ул. Интернациональной, ул. Строителей, ул.40 лет Победы.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от ТП-18 по ул. Интернациональной, ул. Строителей, ул.40 лет Победы.</w:t>
            </w:r>
          </w:p>
        </w:tc>
      </w:tr>
      <w:tr w:rsidR="008C5CF2" w:rsidRPr="008C5CF2" w:rsidTr="00CB08D9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5909 м.  Кадастровый номер: 38:18:000000:1262.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категория не установлена, разрешенное использование: эксплуатация ЛЭП 6 кВт, общая площадь 259 кв. м. Кадастровый номер 38:18:000000:1249.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105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2-25.07 кв.м, 3-1 кв.м, 4-13.78 кв.м, 5-5.17 кв.м, 6-4.56 кв.м, 7-1 кв.м, 8-1 кв.м, 9-1 кв.м, 10-1 кв.м, 11-1 кв.м, 12-1 кв.м, 13-1 кв.м, 14-1 кв.м, 15-1 кв.м, 16-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 кв.м, 17-1 кв.м,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кв.м,, 21-1 кв.м, 22-1 кв.м,, 23-1 кв.м, 24-1 кв.м, 25-19,52 кв.м,, 26-1 кв.м, 27-1 кв.м, 28-13,75 кв.м, 29-1 кв.м, 30-1 кв.м, 31-1 кв.м,, 32-1 кв.м, 33-1 кв.м, 34-1 кв.м, 35-1 кв.м, 36-1 кв.м, 37-1 кв.м, 38-1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40-13.26 кв.м, 41-4.68 кв.м, 42 -1 кв.м, 43-1 кв.м, 44-1 кв.м, 45-1 кв.м, 46-1 кв.м, 47-1 кв.м, 48-1 кв.м, 49-1 кв.м, 50-1 кв.м, 51-1 кв. 52-1 кв.м, 53-15.21 кв.м, 54-1 кв. 55-1 кв.м, 56-1 кв.м, 57-1 кв.м, 58-1 кв.м, 59-1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60-1 кв.м, 61-1 кв.м, 62-1 кв.м, 63-1 кв.м, 64-1 кв.м, 65-1 кв.м, 66-1 кв.м, 67-1 кв.м, 68-1 кв.м, 69-1 кв.м, 70-1 кв.м, 71-1 кв.м, 72-1 кв.м,73-4.62 кв.м, 74-1 кв.м, 75-1 кв.м, 76-1 кв.м, 77-1 кв.м, 78-1 кв.м, 79-1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80-3.44 кв.м, 81-1 кв.м, 82-1 кв.м, 83-1 кв.м, 84-1 кв.м, 85-1 кв.м, 86-1 кв.м,87-1 кв.м, 88-4.67 кв.м, 89-1 кв.м, 90-1 кв.м, 91-5.21 кв.м, 92-1 кв.м, 93-1 кв.м, 94-1 кв.м, 95-4.87 кв.м, 96-1 кв.м, 97-13.39 кв.м, 98-14.44 кв.м, 99-1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100-1 кв.м, 101-1 кв.м, 102-1 кв.м, 103-1 кв.м, 104-1 кв.м, 105-4.91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:с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ерхнемарково Усть-Кутского района Иркутской области» от 13.04.2020 № 15 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08.12.2020; реквизиты документа-основания: решение «Об установлении размера санитарно-защитной зоны для объект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а ООО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«БЭКойл-Игирма» от 16.11.2020 № 38-07/УСЗЗ-22-2020 выдан: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26.05.2021; реквизиты документа-основания: приказ «Об установлении зоны затопления территории, прилегающей к реке Лена и Ния, в границах населенного пункта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Вид органичения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24.07.2021; реквизиты документа-основания: решение «О согласовании границ охранной зоны объекта электросетевого хозяйства» от 30.06.2021 № 4270 выдан: Федеральная служба по экономическому, технологическому и атомному надзору (Ростехнадзор) Енисейское управление.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п. Верхнемарково, юго-западнее ТП-4 по лесополосе около поселка вдоль проселочной дороги к ТП-16, ТП-17, ТП-18, ТП-19.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п. Верхнемарково, юго-западнее ТП-4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по лесополосе около поселка вдоль проселочной дороги к ТП-16, ТП-17, ТП-18 и ТП-19.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1570 м.  Кадастровый номер: 38:18:000000:1268.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38-38-14/011/2014-164.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категория не установлена, разрешенное использование: эксплуатация ЛЭП 6 кВт, общая площадь 23 кв. м.  Кадастровый номер 38:18:000000:1261.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15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5-1 кв.м, 8-1 кв.м, 9-1 кв.м, 12- 9.23 кв.м, 13-1 кв.м, 14-1 кв.м, 15-1 кв.м, 17-1 кв.м, 20-1 кв.м, 21-1 кв.м, 22- 1 кв.м, 24-1 кв.м, 25-1 кв.м, 26-1 кв.м. Для данного земельного участка (земельных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район.</w:t>
            </w:r>
          </w:p>
        </w:tc>
      </w:tr>
      <w:tr w:rsidR="008C5CF2" w:rsidRPr="008C5CF2" w:rsidTr="00CB08D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244 м.  Кадастровый номер: 38:18:180101:1528.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7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38:18:180101:1518.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 /(часть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367, наименование ОГВ/ОМСУ: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7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кв.м. Для данного земельного участка обеспечен доступ посредством земельного участка (земельных участков) с кадастровым номером ( 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:о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пос. Верхнемарково, от ТП-6 на юго-запад вдоль автодороги.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юго-запад вдоль автодороги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1213 м.  Кадастровый номер: 38:18:180101:1529.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31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38:18:180101:1517.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31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 22-1 кв.м, 23-1 км.м, 24-1 кв.м, 25-1 кв.м, 26-1 кв.м, 27-1 кв.м, 28-1 кв.м, 29-1 кв.м, 30-1 кв.м, 31-1 кв.м.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:о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северо-восток по ул. Матвеева.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пос. Верхнемарково, от ТП-6 на северо-восток по ул. Матвеева.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1156 м.  Кадастровый номер: 38:18:180101:1530.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38-38-14/009/2014-005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37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38:18:180101:1526.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37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25-1 кв.м,, 26-1 кв.м, 27-1 кв.м, 28-1 кв.м, 29-1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кв.м, 30-1 кв.м, 31-1 кв.м,, 32-1 кв.м,, 33-1 кв.м, 34-1 кв.м, 35-1 кв.м, 36-1 кв.м, 37-1 кв.м. 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пос. Верхнемарково, от ТП-12 на северо-запад и юго-запад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Школьной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ул. Колхозной.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ТП-12 на северо-запад и юго-запад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Школьной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ул. Колхозной.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1051 м.  Кадастровый номер: 38:18:180101:1531.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41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38:18:180101:1520.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35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кв.м,16-1 кв.м, 17-1 кв.м,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 21-1 кв.м, 22-1 кв.м, 23-1 км.м, 24-1 кв.м, 25-1 кв.м, 26-1 кв.м, 27-1 кв.м, 28-1 кв.м, 29-1 кв.м, 30-1 кв.м, 31-1 кв.м, 32-1 кв.м, 33-1 кв.м, 34-1 кв.м, 35-1 кв.м. Для данного земельного участка обеспечен доступ посредством земельного участка (земельных участков) с кадастровым номером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кадастровыми номерами): 38:18:180101:1485.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ТП-10 на северо-восток и юго-восток по ул. Фонтанной, ул. Ефименко, ул. Кравченко.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пос. Верхнемарково, от ТП-10 на северо-восток и юго-восток по ул. Фонтанной, ул. Ефименко, ул. Кравченко. 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1457 м.  Кадастровый номер: 38:18:180101:1532.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42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38:18:180101:1521.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42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 кв.м,27-1 кв.м, 28-1 кв.м, 29-1 кв.м, 30-1 кв.м, 31-1 кв.м,32-1 кв.м, 33-1 кв.м, 34-1 кв.м, 35-1 кв.м, 36-1 кв.м,37-1 кв.м, 38-1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40-1 кв.м, 41-1 кв.м,42-1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реквизита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п. Верхнемарково, от ТП-3 по ул. Автомобилистов,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Дачной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п. Верхнемарково, от ТП-3 по ул. Автомобилистов,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Дачной</w:t>
            </w:r>
            <w:proofErr w:type="gramEnd"/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381 м.  Кадастровый номер: 38:18:180101:1533.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12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38:18:180101:1522.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12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2-1 кв.м, 3-1 кв.м, 4-1 кв.м, 5-1 кв.м, 6-1 кв.м, 7-1 кв.м, 8-1 кв.м, 9-1 кв.м, 10-1 кв.м, 11-1 кв.м, 12-1 кв.м.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ТП-3 по ул. Автомобилистов.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ТП-3 по ул. Автомобилистов.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1098 м.  Кадастровый номер: 38:18:180101:1535.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45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38:18:180101:1524.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36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25-9,52 кв.м,, 26-1 кв.м, 27-1 кв.м, 28-1 кв.м, 29-1 кв.м, 30-1 кв.м, 31-1 кв.м,, 32-1 кв.м,, 33-1 кв.м, 34-1 кв.м, 35-1 кв.м, 36-1 кв.м. 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38-38-14/011/2014-058.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ТП-12 к зданию администрации по ул.40 лет Победы, ул. Ефименко.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ТП-12 к зданию администрации по ул.40 лет Победы, ул. Ефименко.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788 м.  Кадастровый номер: 38:18:180101:1536.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24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38:18:180101:1519.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24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ТП-11 на юго-запад и северо-восток по ул. Нефтяников.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ТП-11 на юго-запад и северо-восток по ул. Нефтяников.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1371 м.  Кадастровый номер: 38:18:180101:1537.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37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38:18:180101:1523.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37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кв.м, 25-1 кв.м,, 26-1 кв.м, 27-1 кв.м, 28-1 кв.м, 29-1 кв.м, 30-1 кв.м, 31-1 кв.м,, 32-1 кв.м,, 33-1 кв.м, 34-1 кв.м, 35-1 кв.м, 36-1 кв.м, 37-1 кв.м. 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ТП-16 по ул. Мира, ул. Колхозной, ул.40 лет Победы.</w:t>
            </w:r>
            <w:proofErr w:type="gramEnd"/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ТП-16 по ул. Мира, ул. Колхозной, ул.40 лет Победы.</w:t>
            </w:r>
            <w:proofErr w:type="gramEnd"/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891 м.  Кадастровый номер: 38:18:180101:1538.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38-38-14/009/2014-007.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24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Кадастровый номер: 38:18:180101:1516.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24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кв.м,, 16-1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кв.м,, 23-1 кв.м, 24-1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ТП-14 на юго-восток и северо-восток по ул. Луговой.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п. Верхнемарково, от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ТП-14 на юго-восток и северо-восток по ул. Луговой.</w:t>
            </w:r>
          </w:p>
        </w:tc>
      </w:tr>
      <w:tr w:rsidR="008C5CF2" w:rsidRPr="008C5CF2" w:rsidTr="00CB08D9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780 м.  Кадастровый номер: 38:18:180101:1549.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27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38:18:180101:1527.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22 контуров. Учетные номера контуров и их площади: 1-2.25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11-3.17 кв.м, 12-12.26кв.м, 13-1 кв.м, 14-1 кв.м, 15-1 кв.м,, 16-1 кв.м, 17-1 кв.м,, 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кв.м,, 21-1 кв.м, 22-1 кв.м. Для данного земельного участка обеспечен доступ посредством земельного участка ( земельных участков) с кадастровым номером (кадастровыми номерами): 38:18:180101:1485, 38:18:180101:1485, 38:18:180101:1485.Сведения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26.05.2021: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заполнения раздела: 4 –Сведения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ТП-9 к детскому садику, по ул. Фонтанная, ул. Ефименко.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ТП-9 к детскому садику, по ул. Фонтанная, ул. Ефименко.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38:18:180101:1551.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38-38-14/009/2014-022.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ТП-17, общая площадь 10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38:18:180101:1539.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земельный участок. Почтовый адрес: Иркутская область, Усть-Кутский р-н, п. Верхнемарково, кадастровый номер:38:18:180101:2.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земельный участок. Почтовый адрес ориентира: Иркутская область, Усть-Кутский р-н, п. Верхнемарково, кадастровый номер:38:18:180101:2.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42,9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38:18:180101:1553.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ТП-6, общая площадь 44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за пределами земельного участка. Ориентир: земельный участок. Почтовый адрес: Иркутская область, Усть-Кутский район, п. Верхнемарково,  кадастровый номер 38:18:180101:5. Сооружение расположено в 10 метрах на север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 кадастровый номер 38:18:180101:5. Участок расположен в 10 метрах на север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38-38-14/011/2014-157.</w:t>
            </w:r>
          </w:p>
          <w:p w:rsidR="0059784E" w:rsidRPr="008C5CF2" w:rsidRDefault="0059784E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ТП-3, общая площадь 10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13.08.2014 года сделана запись регистрации № 38-38-14/013/2014-535.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в границах земельного участка. Ориентир: жилой дом. Почтовый адрес: Иркутская область, Усть-Кутский район, п. Заярново, ул. Автомобилистов, 11.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 расположено в 25 метрах на юго-запад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расположенного за пределами земельного участка. Ориентир: жилой дом. Почтовый адрес ориентира: Иркутская область, Усть-Кутский район, п. Заярново, ул. Автомобилистов, 11.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Участок расположен в 25 метрах на юго-запад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73,8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трансформаторной подстанции – ТП-10, общая площадь 75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р-н Усть-Кутский, п. Верхнемарково, Местоположение установлено относительно ориентира, расположенного за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пределами земельного участка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Ориентир: жилой дом. Почтовый адрес: Иркутская область, Усть-Кутский район,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ерхнемарково, ул.Нефтяников, 21. Сооружение расположено в 20 метрах на юго-восток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Ориентир: жилой дом. Почтовый адрес ориентира: Иркутская область, Усть-Кутский район, п. Верхнемарково, ул. Нефтяников, 21. Участок расположен в 20 метрах на юго-восток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6,3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38:18:180101:1557.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ТП-13, общая площадь 7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38-14/011/2014-584.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40 лет Победы, 46. Сооружение расположено в 75 метрах на северо-запад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за пределами земельного участка. Ориентир: жилой дом. Почтовый адрес ориентира: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ул. 40 лет Победы, 46. Участок расположен в 75 метрах на северо-запад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41,8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ТП-14, общая площадь 43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в 100 метрах на запад от п. Верхнемарково, кадастровый номер 38:18:000003:1501. Сооружение расположено в 15 метрах на северо-восток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ориентира. Ориенти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р-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жилой дом. Почтовый адрес ориентира: Иркутская область, Усть-Кутский район,  п. Верхнемарково, ул. Луговая д.4. Объект находится в 20 м на северо-запад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46,7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38:18:180101:1559.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38-38-14/011/2014-156.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земли населенных пунктов, разрешенное использование эксплуатация трансформаторной подстанции ТП-9.  общая площадь 48 кв.м.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Кадастровый номер: 38:18:180101:1546.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 – 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здание детского сада. Почтовый адрес: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ул. Фонтанная, строение 10А. Сооружение расположено в 60 метрах на северо-восток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здание детского сада. Почтовый адрес ориентира: Иркутская область, Усть-Кутский район, п. Верхнемарково, ул. Фонтанная, строение 10А. Участок расположен в 60 метрах на северо-восток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9,3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38-38-14/011/2014-161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ТП-18, общая площадь 10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13.05.2014 года сделана запись регистрации № 38-38-14/011/2014-696.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ерхнемарково, ул.Строителей, 16. Сооружение расположено в 30 метрах на северо-запад от ориентира.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за пределами земельного участка. Ориентир: жилой дом. Почтовый адрес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ориентира: Иркутская область, Усть-Кутский район, п. Верхнемарково, ул. Строителей, 16. Участок расположен в 30 метрах на северо-запад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52,8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ТП-5, общая площадь 54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кадастровый номер 38:18:180101:874. Сооружение расположено в 45 метрах на северо-восток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кадастровый номер 38:18:180101:874. Участок расположен в 45 метрах на северо-восток от ориентира.</w:t>
            </w:r>
          </w:p>
        </w:tc>
      </w:tr>
      <w:tr w:rsidR="008C5CF2" w:rsidRPr="008C5CF2" w:rsidTr="00CB08D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23,9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38:18:180101:1563.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трансформаторной подстанции – ТП-16,общая площадь 25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п. Верхнемарково Усть-Кутского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для решения: 04.08.2020, номер решения:367, наименование ОГВ/ОМСУ: Енисейское Бесейновое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11.06.2014 года сделана запись регистрации № 38-38-14/011/2014-588.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Местоположение установлено относительно ориентира, расположенного за пределами земельного участка. Ориентир: жилой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дом. Почтовый адрес: Иркутская область, Усть-Кутский район, п. Верхнемарково, ул. Мира, 13. Сооружение расположено в 30 метрах на север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Мира, 13. Участок расположен в 30 метрах на север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53,9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38-38-14/011/2014-154.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ТП-12, общая площадь 55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38:18:180101:1545.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Принадлежит Продавцу на праве собственности, о чем в Едином государственном реестре прав на недвижимое имущество и сделок с ним 11.06.2014 года сделана запись регистрации № 38-38-14/011/2014-583.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Колхозная, 8. Сооружение расположено в 35 метрах на северо-восток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Колхозная, 8. Участок расположен в 35 метрах на северо-восток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23,1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38:18:180101:1565.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ТП-11, общая площадь 24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38:18:180101:1555.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Сведения, необходимые для заполнения раздела: 4- 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Нефтяников, 10. Сооружение расположено в 15 метрах на северо-восток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 ориентира: Иркутская область, Усть-Кутский район, п. Верхнемарково, ул. Нефтяников, 10. Участок расположен в 15 метрах на северо-восток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31 м.  Кадастровый номер: 38:18:000000:1585.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кВт, общая площадь 1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38:18:000003:1580.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ерхнемарково Усть-Кутского района Иркутской области» от 13.04.2020 № 15-мпр выдан: Министерство природных ресурсов и экологии иркутской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26.05.2020; реквизиты документ-основания: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 от 13.04.2020 № 15-мпр выдан: Министерство природных ресурсов и  экологии иркутской области.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22.04.2014 года сделана запись регистрации № 38-38-14/009/2014-670.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Иркутская область, Усть-Кутский район, п. Верхнемарково, от ТП-7 на северо-запад к водокачке.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ТП-7 на северо-запад к водокачке.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1012 м.  Кадастровый номер: 38:18:000003:1586.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25.03.2014 года сделана запись регистрации № 38-38-14/009/2014-019.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31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38:18:000003:1581.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31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22-1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23-1 кв.м, 24-1 кв.м, 25-1 кв.м, 26-1 кв.м,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27-1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28-1 кв.м, 29-1 кв.м, 30-1 кв.м, 31-1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22.04.2014 года сделана запись регистрации № 38-38-14/009/2014-1676.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ТП-8 на северо-восток по ул. Энтузиастов.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район, п. Верхнемарково, от ТП-8 на северо-восток по ул. Энтузиастов.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968 м.  Кадастровый номер: 38:18:000003:1587.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25.03.2014 года сделана запись регистрации № 38-38-14/009/2014-010.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Земельный участок, категория земель: земли населенных пунктов, разрешенное использование: эксплуатация ЛЭП 0,4 кВт, общая площадь 30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38:18:000003:1582.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 полностью расположен в границах зоны с реестровым номером 38:18-6.828 от 26.05.2021,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рекам Лена и Ния, в границах населенного пункта п. Верхнемарково Усть-Кутского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для решения: 04.08.2020, номер решения: 367, наименование ОГВ/ОМСУ: Енисейское Бесейновое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30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20-1 кв.м, 21-1 кв.м,22-1 кв.м, 23-1 кв.м, 24-1 кв.м, 25-1 кв.м, 26-кв.м,27-1 кв.м, 28-1 кв.м, 29-1 кв.м, 30-1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22.04.2014 года сделана запись регистрации № 38-38-14/009/2014-667.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Усть-Кутский район, п. Верхнемарково, от ТП-15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Юбилейной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ул.70 лет Октября.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Иркутская область, Усть-Кутский район, п. Верхнемарково, от ТП-15 по ул.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Юбилейной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ул.70 лет Октября.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30,1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38:18:000003:1594.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государстнном реестре прав на недвижимое имущество и сделок с ним 14.05.2014 года сделана запись регистрации № 38-38-14/011/2014-159.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ТП-8, общая площадь 31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38:18:000003:1589.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Принадлежит Продавцу на праве собственности, о чем в Едином государственном реестре прав на недвижимое имущество и 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сделок с ним 11.06.2014 года сделана запись регистрации № 38-38-14/011/2014-582.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р-н Усть-Кутский, п. Верхнемарково. 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Солнечная , 1. Сооружение расположено в 38 метрах на северо-запад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жилой дом. Почтовый адрес: Иркутская область, Усть-Кутский район, п. Верхнемарково, ул. Солнечная , 1. Участок расположен в 38 метрах на северо-запад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36,7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38:18:000003:1595.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38-38-14/011/2014-162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ТП-1, общая площадь 38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государстнном реестре прав на недвижимое имущество и сделок с ним 20.06.2014 года сделана запись регистрации № 38-38-14/011/2014-702.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Заярново. Местоположение установлено относительно ориентира, расположенного за пределами земельного участка. Ориентир: ул. Куанда. Почтовый адрес: Иркутская область, Усть-Кутский район, п. Заярново. Сооружение расположено в 30 метрах на северо-запад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ул. Куанда. Почтовый адрес ориентира: Иркутская область, Усть-Кутский район, п. Заярново. Участок расположен в 30 метрах на северо-запад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28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38:18:000003:1596.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15.05.2014 года сделана запись регистрации № 38-38-14/011/2014-181.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ТП-7, общая площадь 29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38:18:000003:1588.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предусмотренный статьями 56, 56.1 Земельного кодекса Российской Федерации; срок действия: с 26.05.2020; реквизиты документа-основания: приказ «Об установлении зоны санитарной охраны водозабора подземных вод для хозяйственно-питьевого водоснабжения в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ерхнемарково Усть-Кутского района Иркутской области» от 13.04.2020 № 15 мпр выдан: Министерство природных ресурсов и экологии иркутской области. Сведения, необходимые для заполнения раздела: 4- Сведения о частях земельного участка, отсутствуют.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п. Верхнемарково. Почтовый адрес: Иркутская область, Усть-Кутский район, п. Верхнемарково. Сооружение расположено в 1 километре на северо-запад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п. Верхнемарково. Почтовый адрес ориентира: Иркутская область, Усть-Кутский район, п. Верхнемарково. Участок  расположен в 1 километре на северо-запад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28,9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38:18:000003:1597.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38-38-14/011/2014-166.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населенных пунктов, разрешенное использование: эксплуатация трансформаторной подстанции – ТП-15, общая площадь 30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Иркутская область, р-н Усть-Кутский, п. Верхнемарково, 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 кадастровый номер 38:18:180101:5. Сооружение расположено в 10 метрах на север от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 кадастровый номер 38:18:180101:5. Участок расположен в 10 метрах на север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10,3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38:18:000003:1598.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ТП-4, общая площадь 11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38:18:000003:1593.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38-38-14/011/2014-700.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объект обустройства Марковского нефтегазоконденсатного месторождения (скважина № 59). Почтовый адрес: Иркутская область, Усть-Кутский район, в 2 км на северо-восток от п. Верхнемарково. Сооружение расположено в 40 метрах на юго-запад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Местоположение установлено относительно ориентира, расположенного за пределами земельного участка. Ориентир: объект обустройства Марковского нефтегазоконденсатного месторождения (скважина № 59). Почтовый адрес ориентира: Иркутская область,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Усть-Кутский район, в 2 км на северо-восток от п. Верхнемарково. Участок расположен в 40 метрах на юго-запад от ориентира.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47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линия электропередач, протяженность 1223 м.  Кадастровый номер: 38:18:000003:1600.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38-38-14/011/2014-145.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Земельный участок, категория земель: категория не установлена, разрешенное использование: эксплуатация ЛЭП 0,4 кВт, общая площадь 40 кв. м. Кадастровый номер: 38:18:000003:1599.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Граница земельного участка состоит из 40 контуров. Учетные номера контуров и их площади: 1-1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2-1 кв.м, 3-1 кв.м, 4-1 кв.м, 5-1 кв.м, 6-1 кв.м, 7-1 кв.м, 8-1 кв.м, 9-1 кв.м, 10-1 кв.м, 11-1 кв.м, 12-1 кв.м, 13-1 кв.м, 14-1 кв.м, 15-1 кв.м, 16- 1 кв.м, 17-1 кв.м,18-1 кв.м, 19-1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, 20-1 кв.м, 21-1 кв.м,22-1 кв.м, 23-1 кв.м, 24-1 кв.м, 25-1 кв.м, 26-1 кв.м,27-1 кв.м, 28-1 кв.м, 29-1 кв.м, 30-1 кв.м, 31-1 кв.м,32-1 кв.м, 33-1 кв.м, 34-1 кв.м, 35-1 кв.м,36-1 кв.м,37-1 кв.м, 38-1 кв.м, 39-1 кв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.м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, 40-1 кв.м.  Для данного земельного участка обеспечен доступ посредством земельного участка ( 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26.05.2001; реквизиты документа-основания: приказ «Об установлении зоны затопления территории, прилегающей к реке Лена и Ния, в границах населенного пункта п. Верхнемарково Усть-Кутского района Иркутской области» 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03.06.2014 года сделана запись регистрации № 38-38-14/011/2014-459.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Иркутская область, Усть-Кутский район</w:t>
            </w:r>
          </w:p>
        </w:tc>
      </w:tr>
      <w:tr w:rsidR="008C5CF2" w:rsidRPr="008C5CF2" w:rsidTr="00CB08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Сооружение, Назначение: трансформаторная подстанция, общая площадь 38,7 кв. м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.. 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38:18:000003:1602.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14.05.2014 года сделана запись регистрации № 38-38-14/011/2014-160.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Земельный участок, категория земель: земли сельскохозяйственного назначения, разрешенное использование: эксплуатация трансформаторной подстанции – ТП-19, общая площадь 40 кв. м. 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Кадастровый номер: 38:18:000003:1591.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земельных участков) с кадастровым номером (кадастровыми номерами): Земли общего пользования.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Сведения об ограничениях права на объект недвижимости, обременениях данного объекта, не зарегистрированных в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 с 08.12.2000; реквизиты документа-основания: решение «Об установлении размера санитарно-защитной зоны для объекта ООО «БЭКойл-Игирма» от 16.11.2020 № 38-07/УСЗЗ-22-2020 выдан: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Федеральная служба по надзору в сфере защиты прав потребителей и благополучия человека (Роспотребнадзор). Вид ограничения (обременения): ограничения прав на земельный участок, предусмотренные статьями 56, 56,1 Земельного кодекса Российской Федерации; срок действия: с  26.05.2021; реквизиты документа-основания: приказ «Об установлении зоны затопления территории, прилегающей к рекам Лена и Ния, в границах населенного пункта п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ерхнемарково Усть-Кутского района Иркутской области» от 04.08.2020 № 367 выдан: Енисейское Басейновое Водное Управление </w:t>
            </w:r>
            <w:proofErr w:type="gramStart"/>
            <w:r w:rsidRPr="008C5CF2">
              <w:rPr>
                <w:kern w:val="0"/>
                <w:sz w:val="22"/>
                <w:szCs w:val="22"/>
                <w:lang w:eastAsia="ru-RU"/>
              </w:rPr>
              <w:t>Федерального</w:t>
            </w:r>
            <w:proofErr w:type="gramEnd"/>
            <w:r w:rsidRPr="008C5CF2">
              <w:rPr>
                <w:kern w:val="0"/>
                <w:sz w:val="22"/>
                <w:szCs w:val="22"/>
                <w:lang w:eastAsia="ru-RU"/>
              </w:rPr>
              <w:t xml:space="preserve"> агенства водных ресурсов.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color w:val="000000"/>
                <w:kern w:val="0"/>
                <w:sz w:val="22"/>
                <w:szCs w:val="22"/>
                <w:lang w:eastAsia="en-US"/>
              </w:rPr>
              <w:t>Принадлежит Продавцу на праве собственности, о чем в Едином государственном реестре прав на недвижимое имущество и сделок с ним 20.06.2014 года сделана запись регистрации № 38-38-14/011/2014-697.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Местоположение установлено относительно ориентира, расположенного за пределами земельного участка. Ориентир: земельный участок. Почтовый адрес: Иркутская область, Усть-Кутский район, п. Верхнемарково, ул. Строителей, строение 2а/2 кадастровый номер </w:t>
            </w:r>
            <w:r w:rsidRPr="008C5CF2">
              <w:rPr>
                <w:kern w:val="0"/>
                <w:sz w:val="22"/>
                <w:szCs w:val="22"/>
                <w:lang w:eastAsia="ru-RU"/>
              </w:rPr>
              <w:lastRenderedPageBreak/>
              <w:t>38:18:000003:1493. Сооружение расположено в 40 метрах на северо-восток от ориентира.</w:t>
            </w:r>
          </w:p>
          <w:p w:rsidR="008C5CF2" w:rsidRPr="008C5CF2" w:rsidRDefault="008C5CF2" w:rsidP="008C5CF2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2"/>
                <w:szCs w:val="22"/>
                <w:lang w:eastAsia="ru-RU"/>
              </w:rPr>
            </w:pPr>
            <w:r w:rsidRPr="008C5CF2">
              <w:rPr>
                <w:kern w:val="0"/>
                <w:sz w:val="22"/>
                <w:szCs w:val="22"/>
                <w:lang w:eastAsia="ru-RU"/>
              </w:rPr>
              <w:t>Местоположение установлено относительно ориентира, расположенного за пределами земельного участка. Ориентир: земельный участок. Почтовый адрес ориентира: Иркутская область, Усть-Кутский район, п. Верхнемарково, ул. Строителей, строение 2а/2 кадастровый номер 38:18:000003:1493. Участок расположен в 40 метрах на северо-восток от ориентира.</w:t>
            </w:r>
          </w:p>
        </w:tc>
      </w:tr>
    </w:tbl>
    <w:p w:rsidR="008C5CF2" w:rsidRDefault="008C5CF2" w:rsidP="008C5CF2">
      <w:pPr>
        <w:widowControl w:val="0"/>
        <w:spacing w:line="240" w:lineRule="auto"/>
        <w:jc w:val="both"/>
        <w:textAlignment w:val="auto"/>
        <w:rPr>
          <w:iCs/>
          <w:kern w:val="0"/>
          <w:sz w:val="22"/>
          <w:szCs w:val="22"/>
          <w:lang w:eastAsia="ru-RU"/>
        </w:rPr>
      </w:pPr>
      <w:r w:rsidRPr="00AA1AAD">
        <w:rPr>
          <w:kern w:val="0"/>
          <w:sz w:val="22"/>
          <w:szCs w:val="22"/>
          <w:lang w:eastAsia="ru-RU"/>
        </w:rPr>
        <w:lastRenderedPageBreak/>
        <w:t>Р</w:t>
      </w:r>
      <w:r w:rsidRPr="00AA1AAD">
        <w:rPr>
          <w:iCs/>
          <w:kern w:val="0"/>
          <w:sz w:val="22"/>
          <w:szCs w:val="22"/>
          <w:lang w:eastAsia="ru-RU"/>
        </w:rPr>
        <w:t>ыночная стоимость продажи земельных участков в соответствии с отчетом об оценке от 19.05.2023 г. № 2279/1</w:t>
      </w:r>
      <w:r>
        <w:rPr>
          <w:iCs/>
          <w:kern w:val="0"/>
          <w:sz w:val="22"/>
          <w:szCs w:val="22"/>
          <w:lang w:eastAsia="ru-RU"/>
        </w:rPr>
        <w:t>2</w:t>
      </w:r>
      <w:r w:rsidRPr="00AA1AAD">
        <w:rPr>
          <w:iCs/>
          <w:kern w:val="0"/>
          <w:sz w:val="22"/>
          <w:szCs w:val="22"/>
          <w:lang w:eastAsia="ru-RU"/>
        </w:rPr>
        <w:t xml:space="preserve">, </w:t>
      </w:r>
      <w:r w:rsidRPr="00AA1AAD">
        <w:rPr>
          <w:kern w:val="0"/>
          <w:sz w:val="22"/>
          <w:szCs w:val="22"/>
          <w:lang w:eastAsia="ru-RU"/>
        </w:rPr>
        <w:t xml:space="preserve">выполненным Обществом с ограниченной ответственностью «ПРАЙМ КОНСАЛТИНГ» </w:t>
      </w:r>
      <w:r w:rsidRPr="00AA1AAD">
        <w:rPr>
          <w:iCs/>
          <w:kern w:val="0"/>
          <w:sz w:val="22"/>
          <w:szCs w:val="22"/>
          <w:lang w:eastAsia="ru-RU"/>
        </w:rPr>
        <w:t xml:space="preserve">составляет </w:t>
      </w:r>
      <w:r>
        <w:rPr>
          <w:iCs/>
          <w:color w:val="000000"/>
          <w:sz w:val="22"/>
          <w:szCs w:val="22"/>
        </w:rPr>
        <w:t>120 700</w:t>
      </w:r>
      <w:r w:rsidRPr="00F30633">
        <w:rPr>
          <w:iCs/>
          <w:color w:val="000000"/>
          <w:sz w:val="22"/>
          <w:szCs w:val="22"/>
        </w:rPr>
        <w:t xml:space="preserve"> (</w:t>
      </w:r>
      <w:r>
        <w:rPr>
          <w:iCs/>
          <w:color w:val="000000"/>
          <w:sz w:val="22"/>
          <w:szCs w:val="22"/>
        </w:rPr>
        <w:t>Сто двадцать тысяч семьсот рублей) рублей</w:t>
      </w:r>
      <w:r w:rsidRPr="00F30633">
        <w:rPr>
          <w:iCs/>
          <w:color w:val="000000"/>
          <w:sz w:val="22"/>
          <w:szCs w:val="22"/>
        </w:rPr>
        <w:t xml:space="preserve"> 00 коп</w:t>
      </w:r>
      <w:r w:rsidR="0059784E">
        <w:rPr>
          <w:iCs/>
          <w:color w:val="000000"/>
          <w:sz w:val="22"/>
          <w:szCs w:val="22"/>
        </w:rPr>
        <w:t>.</w:t>
      </w:r>
    </w:p>
    <w:p w:rsidR="008C5CF2" w:rsidRDefault="008C5CF2" w:rsidP="008C5CF2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</w:p>
    <w:p w:rsidR="00DB0F77" w:rsidRPr="00DB0F77" w:rsidRDefault="0059784E" w:rsidP="008C5CF2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ab/>
      </w:r>
      <w:r w:rsidR="008C5CF2">
        <w:rPr>
          <w:color w:val="000000"/>
          <w:kern w:val="0"/>
          <w:sz w:val="22"/>
          <w:szCs w:val="22"/>
          <w:lang w:eastAsia="ru-RU"/>
        </w:rPr>
        <w:t>2</w:t>
      </w:r>
      <w:r w:rsidR="00DB0F77">
        <w:rPr>
          <w:color w:val="000000"/>
          <w:kern w:val="0"/>
          <w:sz w:val="22"/>
          <w:szCs w:val="22"/>
          <w:lang w:eastAsia="ru-RU"/>
        </w:rPr>
        <w:t>.2.</w:t>
      </w:r>
      <w:bookmarkStart w:id="0" w:name="_GoBack"/>
      <w:r w:rsidR="00DB0F77" w:rsidRPr="00DB0F77">
        <w:rPr>
          <w:color w:val="000000"/>
          <w:kern w:val="0"/>
          <w:sz w:val="22"/>
          <w:szCs w:val="22"/>
          <w:lang w:eastAsia="ru-RU"/>
        </w:rPr>
        <w:t>В соответствии со ст. 30.1 Федерального закона от 21.12.2001 г. № 178-ФЗ «О приватизации государственного и муниципального имущества» у</w:t>
      </w:r>
      <w:r w:rsidR="00DB0F77" w:rsidRPr="00DB0F77">
        <w:rPr>
          <w:rFonts w:eastAsia="DejaVu Sans"/>
          <w:kern w:val="2"/>
          <w:sz w:val="22"/>
          <w:szCs w:val="22"/>
          <w:lang w:eastAsia="ru-RU"/>
        </w:rPr>
        <w:t xml:space="preserve">становить в отношении </w:t>
      </w:r>
      <w:proofErr w:type="gramStart"/>
      <w:r w:rsidR="00DB0F77" w:rsidRPr="00DB0F77">
        <w:rPr>
          <w:rFonts w:eastAsia="DejaVu Sans"/>
          <w:kern w:val="2"/>
          <w:sz w:val="22"/>
          <w:szCs w:val="22"/>
          <w:lang w:eastAsia="ru-RU"/>
        </w:rPr>
        <w:t>Имущества</w:t>
      </w:r>
      <w:proofErr w:type="gramEnd"/>
      <w:r w:rsidR="00DB0F77" w:rsidRPr="00DB0F77">
        <w:rPr>
          <w:rFonts w:eastAsia="DejaVu Sans"/>
          <w:kern w:val="2"/>
          <w:sz w:val="22"/>
          <w:szCs w:val="22"/>
          <w:lang w:eastAsia="ru-RU"/>
        </w:rPr>
        <w:t xml:space="preserve"> следующие эксплуатационные и инвестиционные обязательства:</w:t>
      </w:r>
    </w:p>
    <w:bookmarkEnd w:id="0"/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Использовать и эксплуатировать Имущество в соответствии с Федеральным законом  от 26.03.2003 № 35-ФЗ «Об электроэнергетике», Правилами устройства электроустановок (ПУЭ), утвержденными Минэнерго России от 08.07.2002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бессрочно.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Обеспечить эксплуатацию Имущества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Обеспечить электроснабжение потребителей с соблюдением требований Постановления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 </w:t>
      </w:r>
      <w:proofErr w:type="gramStart"/>
      <w:r w:rsidRPr="00DB0F77">
        <w:rPr>
          <w:kern w:val="0"/>
          <w:sz w:val="22"/>
          <w:szCs w:val="22"/>
          <w:lang w:eastAsia="ru-RU"/>
        </w:rPr>
        <w:t>введенному</w:t>
      </w:r>
      <w:proofErr w:type="gramEnd"/>
      <w:r w:rsidRPr="00DB0F77">
        <w:rPr>
          <w:kern w:val="0"/>
          <w:sz w:val="22"/>
          <w:szCs w:val="22"/>
          <w:lang w:eastAsia="ru-RU"/>
        </w:rPr>
        <w:t xml:space="preserve"> в действие Приказом Росстандарта от 22.07.2013 № 400-ст.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DB0F77">
        <w:rPr>
          <w:kern w:val="0"/>
          <w:sz w:val="22"/>
          <w:szCs w:val="22"/>
          <w:lang w:eastAsia="ru-RU"/>
        </w:rPr>
        <w:t xml:space="preserve">Определить,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</w:t>
      </w:r>
      <w:r w:rsidRPr="00DB0F77">
        <w:rPr>
          <w:kern w:val="0"/>
          <w:sz w:val="22"/>
          <w:szCs w:val="22"/>
          <w:lang w:eastAsia="ru-RU"/>
        </w:rPr>
        <w:lastRenderedPageBreak/>
        <w:t>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DB0F77">
        <w:rPr>
          <w:kern w:val="0"/>
          <w:sz w:val="22"/>
          <w:szCs w:val="22"/>
          <w:lang w:eastAsia="ru-RU"/>
        </w:rPr>
        <w:t>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</w:t>
      </w:r>
      <w:proofErr w:type="gramEnd"/>
      <w:r w:rsidRPr="00DB0F77">
        <w:rPr>
          <w:kern w:val="0"/>
          <w:sz w:val="22"/>
          <w:szCs w:val="22"/>
          <w:lang w:eastAsia="ru-RU"/>
        </w:rPr>
        <w:t xml:space="preserve">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электроэнергетике». 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 xml:space="preserve">Обязательства сохраняются в случае перехода права собственности от покупателя к другому лицу (другим лицам).     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DB0F77" w:rsidRPr="00DB0F77" w:rsidRDefault="00DB0F77" w:rsidP="00DB0F77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DB0F77">
        <w:rPr>
          <w:kern w:val="0"/>
          <w:sz w:val="22"/>
          <w:szCs w:val="22"/>
          <w:lang w:eastAsia="ru-RU"/>
        </w:rPr>
        <w:t xml:space="preserve"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и инвестиционных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 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 xml:space="preserve">Осмотр </w:t>
      </w:r>
      <w:r w:rsidR="0094310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имущества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Для осмотра </w:t>
      </w:r>
      <w:r w:rsidR="00943100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 xml:space="preserve">, с учетом установленных сроков, лицо, желающее осмотреть </w:t>
      </w:r>
      <w:r w:rsidR="00E80AA2">
        <w:rPr>
          <w:color w:val="000000"/>
          <w:sz w:val="22"/>
          <w:szCs w:val="22"/>
        </w:rPr>
        <w:t>имущество</w:t>
      </w:r>
      <w:r w:rsidRPr="006A1528">
        <w:rPr>
          <w:color w:val="000000"/>
          <w:sz w:val="22"/>
          <w:szCs w:val="22"/>
        </w:rPr>
        <w:t>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r w:rsidR="00415EE9" w:rsidRPr="006A1528">
        <w:rPr>
          <w:sz w:val="22"/>
          <w:szCs w:val="22"/>
          <w:lang w:val="en-US"/>
        </w:rPr>
        <w:t>kumiuk</w:t>
      </w:r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r w:rsidR="00415EE9" w:rsidRPr="006A1528">
        <w:rPr>
          <w:sz w:val="22"/>
          <w:szCs w:val="22"/>
          <w:lang w:val="en-US"/>
        </w:rPr>
        <w:t>ru</w:t>
      </w:r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-тема письма: запрос на осмотр </w:t>
      </w:r>
      <w:r w:rsidR="00943100">
        <w:rPr>
          <w:color w:val="000000"/>
          <w:sz w:val="22"/>
          <w:szCs w:val="22"/>
        </w:rPr>
        <w:t>имуществ</w:t>
      </w:r>
      <w:proofErr w:type="gramStart"/>
      <w:r w:rsidR="00943100">
        <w:rPr>
          <w:color w:val="000000"/>
          <w:sz w:val="22"/>
          <w:szCs w:val="22"/>
        </w:rPr>
        <w:t>а</w:t>
      </w:r>
      <w:r w:rsidRPr="006A1528">
        <w:rPr>
          <w:color w:val="000000"/>
          <w:sz w:val="22"/>
          <w:szCs w:val="22"/>
        </w:rPr>
        <w:t>(</w:t>
      </w:r>
      <w:proofErr w:type="gramEnd"/>
      <w:r w:rsidRPr="006A1528">
        <w:rPr>
          <w:color w:val="000000"/>
          <w:sz w:val="22"/>
          <w:szCs w:val="22"/>
        </w:rPr>
        <w:t>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-Ф.И.О. лица, уполномоченного на осмотр </w:t>
      </w:r>
      <w:r w:rsidR="00943100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 xml:space="preserve">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7E4364">
        <w:rPr>
          <w:rFonts w:eastAsia="Calibri"/>
          <w:sz w:val="22"/>
          <w:szCs w:val="22"/>
        </w:rPr>
        <w:t xml:space="preserve"> </w:t>
      </w:r>
      <w:r w:rsidR="00476F6B">
        <w:rPr>
          <w:rFonts w:eastAsia="Calibri"/>
          <w:sz w:val="22"/>
          <w:szCs w:val="22"/>
        </w:rPr>
        <w:t xml:space="preserve">02 ноября </w:t>
      </w:r>
      <w:r w:rsidR="00AA1AAD">
        <w:rPr>
          <w:rFonts w:eastAsia="Calibri"/>
          <w:sz w:val="22"/>
          <w:szCs w:val="22"/>
        </w:rPr>
        <w:t xml:space="preserve"> 2023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CB08D9">
        <w:rPr>
          <w:rFonts w:eastAsia="Calibri"/>
          <w:sz w:val="22"/>
          <w:szCs w:val="22"/>
        </w:rPr>
        <w:t>01 декабря</w:t>
      </w:r>
      <w:r w:rsidR="00AA1AAD">
        <w:rPr>
          <w:rFonts w:eastAsia="Calibri"/>
          <w:sz w:val="22"/>
          <w:szCs w:val="22"/>
        </w:rPr>
        <w:t xml:space="preserve"> 2023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476F6B" w:rsidRDefault="005924F3" w:rsidP="00476F6B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CB08D9">
        <w:rPr>
          <w:rFonts w:eastAsia="Calibri"/>
          <w:sz w:val="22"/>
          <w:szCs w:val="22"/>
        </w:rPr>
        <w:t>04</w:t>
      </w:r>
      <w:r w:rsidR="00476F6B">
        <w:rPr>
          <w:rFonts w:eastAsia="Calibri"/>
          <w:sz w:val="22"/>
          <w:szCs w:val="22"/>
        </w:rPr>
        <w:t xml:space="preserve"> декабря</w:t>
      </w:r>
      <w:r w:rsidR="00AA1AAD">
        <w:rPr>
          <w:rFonts w:eastAsia="Calibri"/>
          <w:sz w:val="22"/>
          <w:szCs w:val="22"/>
        </w:rPr>
        <w:t xml:space="preserve"> 2023</w:t>
      </w:r>
      <w:r w:rsidR="00250AB9">
        <w:rPr>
          <w:rFonts w:eastAsia="Calibri"/>
          <w:sz w:val="22"/>
          <w:szCs w:val="22"/>
        </w:rPr>
        <w:t xml:space="preserve"> </w:t>
      </w:r>
      <w:r w:rsidR="00476F6B">
        <w:rPr>
          <w:rFonts w:eastAsia="Calibri"/>
          <w:sz w:val="22"/>
          <w:szCs w:val="22"/>
        </w:rPr>
        <w:t>г.</w:t>
      </w:r>
    </w:p>
    <w:p w:rsidR="005924F3" w:rsidRPr="006A1528" w:rsidRDefault="005924F3" w:rsidP="00476F6B">
      <w:pPr>
        <w:spacing w:line="200" w:lineRule="atLeast"/>
        <w:jc w:val="both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</w:t>
      </w:r>
      <w:r w:rsidRPr="006A1528">
        <w:rPr>
          <w:rFonts w:cs="Calibri"/>
          <w:bCs/>
          <w:color w:val="000000"/>
          <w:sz w:val="22"/>
          <w:szCs w:val="22"/>
        </w:rPr>
        <w:lastRenderedPageBreak/>
        <w:t>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lastRenderedPageBreak/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Заявка подается путем </w:t>
      </w:r>
      <w:r w:rsidR="001C0C17" w:rsidRPr="006A1528">
        <w:rPr>
          <w:rFonts w:cs="Calibri"/>
          <w:sz w:val="22"/>
          <w:szCs w:val="22"/>
        </w:rPr>
        <w:t xml:space="preserve">заполнения ее электронной формы </w:t>
      </w:r>
      <w:r w:rsidRPr="006A1528">
        <w:rPr>
          <w:rFonts w:cs="Calibri"/>
          <w:sz w:val="22"/>
          <w:szCs w:val="22"/>
        </w:rPr>
        <w:t>в открытой</w:t>
      </w:r>
      <w:r w:rsidR="001C0C17" w:rsidRPr="006A1528">
        <w:rPr>
          <w:rFonts w:cs="Calibri"/>
          <w:sz w:val="22"/>
          <w:szCs w:val="22"/>
        </w:rPr>
        <w:t xml:space="preserve"> части электронной площадки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5924F3" w:rsidRDefault="001C0C17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</w:t>
      </w:r>
      <w:r w:rsidR="005924F3" w:rsidRPr="006A1528">
        <w:rPr>
          <w:rFonts w:cs="Calibri"/>
          <w:sz w:val="22"/>
          <w:szCs w:val="22"/>
        </w:rPr>
        <w:t xml:space="preserve">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916AB0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="005924F3"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="005924F3"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5924F3"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="005924F3"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5924F3" w:rsidRPr="006A1528">
        <w:rPr>
          <w:rFonts w:cs="Calibri"/>
          <w:sz w:val="22"/>
          <w:szCs w:val="22"/>
        </w:rPr>
        <w:t>уведомления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="005924F3"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="005924F3"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="005924F3"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="005924F3" w:rsidRPr="006A1528">
        <w:rPr>
          <w:rFonts w:cs="Calibri"/>
          <w:sz w:val="22"/>
          <w:szCs w:val="22"/>
        </w:rPr>
        <w:t>.</w:t>
      </w:r>
      <w:proofErr w:type="gramEnd"/>
      <w:r w:rsidR="005924F3" w:rsidRPr="006A1528">
        <w:rPr>
          <w:rFonts w:cs="Calibri"/>
          <w:sz w:val="22"/>
          <w:szCs w:val="22"/>
        </w:rPr>
        <w:t xml:space="preserve"> </w:t>
      </w:r>
      <w:proofErr w:type="gramStart"/>
      <w:r w:rsidR="005924F3" w:rsidRPr="006A1528">
        <w:rPr>
          <w:rFonts w:cs="Calibri"/>
          <w:sz w:val="22"/>
          <w:szCs w:val="22"/>
        </w:rPr>
        <w:t>п</w:t>
      </w:r>
      <w:proofErr w:type="gramEnd"/>
      <w:r w:rsidR="005924F3"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="005924F3"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 w:rsidR="00902E97"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 w:rsidR="00902E97"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Документы, входящие в состав заявки, должны иметь четко читаемый текст на русском языке. </w:t>
      </w:r>
    </w:p>
    <w:p w:rsidR="005924F3" w:rsidRPr="006A1528" w:rsidRDefault="00916AB0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13</w:t>
      </w:r>
      <w:r w:rsidR="005924F3"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Процедура продажи считается завершённой </w:t>
      </w:r>
      <w:proofErr w:type="gramStart"/>
      <w:r w:rsidRPr="006A1528">
        <w:rPr>
          <w:rFonts w:cs="Calibri"/>
          <w:sz w:val="22"/>
          <w:szCs w:val="22"/>
        </w:rPr>
        <w:t>с даты подписания</w:t>
      </w:r>
      <w:proofErr w:type="gramEnd"/>
      <w:r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7) В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Если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</w:t>
      </w:r>
      <w:r w:rsidRPr="006A1528">
        <w:rPr>
          <w:rFonts w:cs="Calibri"/>
          <w:sz w:val="22"/>
          <w:szCs w:val="22"/>
        </w:rPr>
        <w:lastRenderedPageBreak/>
        <w:t xml:space="preserve">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единовременно всю сумму стоимости имущества</w:t>
      </w:r>
      <w:r w:rsidR="00916AB0">
        <w:rPr>
          <w:iCs/>
          <w:color w:val="000000"/>
          <w:kern w:val="0"/>
          <w:sz w:val="22"/>
          <w:szCs w:val="22"/>
          <w:lang w:eastAsia="ru-RU"/>
        </w:rPr>
        <w:t xml:space="preserve"> и земельного участка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в течение 30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5924F3" w:rsidRPr="006A1528" w:rsidRDefault="00EB3B9C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="005924F3"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175E7F" w:rsidP="00916AB0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59784E" w:rsidRPr="0059784E" w:rsidRDefault="0059784E" w:rsidP="0059784E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59784E">
              <w:rPr>
                <w:kern w:val="0"/>
                <w:sz w:val="22"/>
                <w:szCs w:val="22"/>
                <w:lang w:eastAsia="ru-RU"/>
              </w:rPr>
              <w:t>-Электронный аукцион, несостоявшийся, извещение № 21000016870000000033 от 23.07.2022 г. г., Протокол о признании претендентов участниками аукциона № U21000016870000000033-1 от 24.08.2022 г</w:t>
            </w:r>
            <w:proofErr w:type="gramStart"/>
            <w:r w:rsidRPr="0059784E">
              <w:rPr>
                <w:kern w:val="0"/>
                <w:sz w:val="22"/>
                <w:szCs w:val="22"/>
                <w:lang w:eastAsia="ru-RU"/>
              </w:rPr>
              <w:t>..</w:t>
            </w:r>
            <w:proofErr w:type="gramEnd"/>
          </w:p>
          <w:p w:rsidR="0059784E" w:rsidRPr="0059784E" w:rsidRDefault="0059784E" w:rsidP="0059784E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59784E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несостоявшаяся, извещение № 21000016870000000040 от 13.09.2022 г.  Протокол о признании претендентов участниками торгов № </w:t>
            </w:r>
            <w:r w:rsidRPr="0059784E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59784E">
              <w:rPr>
                <w:kern w:val="0"/>
                <w:sz w:val="22"/>
                <w:szCs w:val="22"/>
                <w:lang w:eastAsia="ru-RU"/>
              </w:rPr>
              <w:t>21000016870000000040-1 от 17.10.2022 г.</w:t>
            </w:r>
          </w:p>
          <w:p w:rsidR="0059784E" w:rsidRPr="0059784E" w:rsidRDefault="0059784E" w:rsidP="0059784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59784E">
              <w:rPr>
                <w:kern w:val="0"/>
                <w:sz w:val="22"/>
                <w:szCs w:val="22"/>
                <w:lang w:eastAsia="ru-RU"/>
              </w:rPr>
              <w:t xml:space="preserve">-продажа без объявления цены в электронной форме, несостоявшаяся, извещение № 21000016870000000050 от 24.10.2022, Протокол о признании претендентов участниками торгов № </w:t>
            </w:r>
            <w:r w:rsidRPr="0059784E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59784E">
              <w:rPr>
                <w:kern w:val="0"/>
                <w:sz w:val="22"/>
                <w:szCs w:val="22"/>
                <w:lang w:eastAsia="ru-RU"/>
              </w:rPr>
              <w:t>21000016870000000050-1 от 29.11.2022 г.;</w:t>
            </w:r>
          </w:p>
          <w:p w:rsidR="0059784E" w:rsidRPr="0059784E" w:rsidRDefault="0059784E" w:rsidP="0059784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59784E">
              <w:rPr>
                <w:kern w:val="0"/>
                <w:sz w:val="22"/>
                <w:szCs w:val="22"/>
                <w:lang w:eastAsia="ru-RU"/>
              </w:rPr>
              <w:t xml:space="preserve">-продажа без объявления цены в электронной форме, несостоявшаяся, извещение № 21000016870000000054 от 30.11.2022, Протокол о признании претендентов участниками торгов № </w:t>
            </w:r>
            <w:r w:rsidRPr="0059784E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59784E">
              <w:rPr>
                <w:kern w:val="0"/>
                <w:sz w:val="22"/>
                <w:szCs w:val="22"/>
                <w:lang w:eastAsia="ru-RU"/>
              </w:rPr>
              <w:t>21000016870000000054-1 от 30.12.2022 г.</w:t>
            </w:r>
          </w:p>
          <w:p w:rsidR="00AA1AAD" w:rsidRDefault="0059784E" w:rsidP="0059784E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59784E">
              <w:rPr>
                <w:kern w:val="0"/>
                <w:sz w:val="22"/>
                <w:szCs w:val="22"/>
                <w:lang w:eastAsia="ru-RU"/>
              </w:rPr>
              <w:t>-Электронный аукцион, несостоявшийся, извещение № 21000016870000000072 от 09.06.20023 г. г., Протокол о признании претендентов участниками аукциона № U21000016</w:t>
            </w:r>
            <w:r>
              <w:rPr>
                <w:kern w:val="0"/>
                <w:sz w:val="22"/>
                <w:szCs w:val="22"/>
                <w:lang w:eastAsia="ru-RU"/>
              </w:rPr>
              <w:t>870000000072-1 от 14.07.2023 г.</w:t>
            </w:r>
          </w:p>
          <w:p w:rsidR="0059784E" w:rsidRPr="0059784E" w:rsidRDefault="0059784E" w:rsidP="0059784E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59784E">
              <w:rPr>
                <w:kern w:val="0"/>
                <w:sz w:val="22"/>
                <w:szCs w:val="22"/>
                <w:lang w:eastAsia="ru-RU"/>
              </w:rPr>
              <w:lastRenderedPageBreak/>
              <w:t>-Продажа посредством публичного предложения, несостоявшаяся, извещение № 210000168700000000</w:t>
            </w:r>
            <w:r>
              <w:rPr>
                <w:kern w:val="0"/>
                <w:sz w:val="22"/>
                <w:szCs w:val="22"/>
                <w:lang w:eastAsia="ru-RU"/>
              </w:rPr>
              <w:t>91</w:t>
            </w:r>
            <w:r w:rsidRPr="0059784E">
              <w:rPr>
                <w:kern w:val="0"/>
                <w:sz w:val="22"/>
                <w:szCs w:val="22"/>
                <w:lang w:eastAsia="ru-RU"/>
              </w:rPr>
              <w:t xml:space="preserve"> от 1</w:t>
            </w:r>
            <w:r>
              <w:rPr>
                <w:kern w:val="0"/>
                <w:sz w:val="22"/>
                <w:szCs w:val="22"/>
                <w:lang w:eastAsia="ru-RU"/>
              </w:rPr>
              <w:t>8.09.2023</w:t>
            </w:r>
            <w:r w:rsidRPr="0059784E">
              <w:rPr>
                <w:kern w:val="0"/>
                <w:sz w:val="22"/>
                <w:szCs w:val="22"/>
                <w:lang w:eastAsia="ru-RU"/>
              </w:rPr>
              <w:t xml:space="preserve"> г.  Протокол о признании претендентов участниками торгов № </w:t>
            </w:r>
            <w:r w:rsidRPr="0059784E">
              <w:rPr>
                <w:kern w:val="0"/>
                <w:sz w:val="22"/>
                <w:szCs w:val="22"/>
                <w:lang w:val="en-US" w:eastAsia="ru-RU"/>
              </w:rPr>
              <w:t>U</w:t>
            </w:r>
            <w:r>
              <w:rPr>
                <w:kern w:val="0"/>
                <w:sz w:val="22"/>
                <w:szCs w:val="22"/>
                <w:lang w:eastAsia="ru-RU"/>
              </w:rPr>
              <w:t>21000016870000000091-1 от 24.10.2023</w:t>
            </w:r>
            <w:r w:rsidRPr="0059784E">
              <w:rPr>
                <w:kern w:val="0"/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476F6B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П</w:t>
      </w:r>
      <w:r w:rsidR="00AA1AAD">
        <w:rPr>
          <w:rFonts w:eastAsia="Calibri"/>
          <w:kern w:val="0"/>
          <w:sz w:val="22"/>
          <w:szCs w:val="22"/>
          <w:lang w:eastAsia="ru-RU"/>
        </w:rPr>
        <w:t>редседател</w:t>
      </w:r>
      <w:r>
        <w:rPr>
          <w:rFonts w:eastAsia="Calibri"/>
          <w:kern w:val="0"/>
          <w:sz w:val="22"/>
          <w:szCs w:val="22"/>
          <w:lang w:eastAsia="ru-RU"/>
        </w:rPr>
        <w:t>ь</w:t>
      </w:r>
      <w:r w:rsidR="00547F37">
        <w:rPr>
          <w:rFonts w:eastAsia="Calibri"/>
          <w:kern w:val="0"/>
          <w:sz w:val="22"/>
          <w:szCs w:val="22"/>
          <w:lang w:eastAsia="ru-RU"/>
        </w:rPr>
        <w:t xml:space="preserve">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</w:t>
      </w:r>
      <w:r w:rsidR="00476F6B">
        <w:rPr>
          <w:rFonts w:eastAsia="Calibri"/>
          <w:kern w:val="0"/>
          <w:sz w:val="22"/>
          <w:szCs w:val="22"/>
          <w:lang w:eastAsia="ru-RU"/>
        </w:rPr>
        <w:t>Ю.Шалагин</w:t>
      </w: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EB3B9C" w:rsidRDefault="00EB3B9C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Pr="006A1528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Паспортные данные: серия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,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дата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="0059784E">
              <w:rPr>
                <w:kern w:val="0"/>
                <w:sz w:val="22"/>
                <w:szCs w:val="22"/>
                <w:u w:val="single"/>
                <w:lang w:eastAsia="ru-RU"/>
              </w:rPr>
              <w:t>: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Почтовый адрес (для корреспонденции):  Контактный телефон:         </w:t>
            </w:r>
          </w:p>
          <w:p w:rsidR="004D67BF" w:rsidRPr="006A1528" w:rsidRDefault="004D67BF" w:rsidP="0059784E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59784E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от, №  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 xml:space="preserve">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ата выдачи кем выдан:     Адрес места жительства (по паспорту):          Почтовый адрес (для корреспонденции):       Контактный телефон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 xml:space="preserve">принял решение об участии в аукционе в электронной форме по продаже имущества и обязуется </w:t>
      </w:r>
      <w:r w:rsidRPr="006A1528">
        <w:rPr>
          <w:b/>
          <w:bCs/>
          <w:kern w:val="0"/>
          <w:sz w:val="22"/>
          <w:szCs w:val="22"/>
          <w:lang w:eastAsia="ru-RU"/>
        </w:rPr>
        <w:lastRenderedPageBreak/>
        <w:t>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EB261D" w:rsidRDefault="00EB261D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275233">
      <w:pPr>
        <w:ind w:left="4956" w:firstLine="708"/>
        <w:jc w:val="center"/>
        <w:rPr>
          <w:b/>
          <w:sz w:val="24"/>
          <w:szCs w:val="24"/>
        </w:rPr>
      </w:pPr>
    </w:p>
    <w:p w:rsidR="00EB261D" w:rsidRDefault="00EB261D" w:rsidP="00EB261D">
      <w:pPr>
        <w:widowControl w:val="0"/>
        <w:suppressAutoHyphens w:val="0"/>
        <w:spacing w:line="240" w:lineRule="auto"/>
        <w:textAlignment w:val="auto"/>
        <w:rPr>
          <w:color w:val="000000"/>
          <w:kern w:val="0"/>
          <w:sz w:val="24"/>
          <w:szCs w:val="24"/>
          <w:lang w:eastAsia="ru-RU"/>
        </w:rPr>
      </w:pPr>
    </w:p>
    <w:p w:rsidR="00957868" w:rsidRPr="00EB261D" w:rsidRDefault="00957868" w:rsidP="00EB261D">
      <w:pPr>
        <w:widowControl w:val="0"/>
        <w:suppressAutoHyphens w:val="0"/>
        <w:spacing w:line="240" w:lineRule="auto"/>
        <w:textAlignment w:val="auto"/>
        <w:rPr>
          <w:b/>
          <w:kern w:val="0"/>
          <w:sz w:val="22"/>
          <w:szCs w:val="22"/>
          <w:lang w:eastAsia="ru-RU"/>
        </w:rPr>
      </w:pPr>
    </w:p>
    <w:p w:rsidR="00957868" w:rsidRDefault="00957868" w:rsidP="00B62CA8">
      <w:pPr>
        <w:suppressAutoHyphens w:val="0"/>
        <w:spacing w:line="240" w:lineRule="auto"/>
        <w:ind w:right="40" w:firstLine="540"/>
        <w:jc w:val="both"/>
        <w:textAlignment w:val="auto"/>
        <w:rPr>
          <w:b/>
          <w:kern w:val="0"/>
          <w:sz w:val="22"/>
          <w:szCs w:val="22"/>
          <w:lang w:eastAsia="ru-RU"/>
        </w:rPr>
      </w:pPr>
    </w:p>
    <w:p w:rsidR="00957868" w:rsidRPr="006A1528" w:rsidRDefault="00957868" w:rsidP="00B62CA8">
      <w:pPr>
        <w:suppressAutoHyphens w:val="0"/>
        <w:spacing w:line="240" w:lineRule="auto"/>
        <w:ind w:right="40" w:firstLine="540"/>
        <w:jc w:val="both"/>
        <w:textAlignment w:val="auto"/>
        <w:rPr>
          <w:sz w:val="22"/>
          <w:szCs w:val="22"/>
        </w:rPr>
      </w:pPr>
    </w:p>
    <w:sectPr w:rsidR="00957868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EB" w:rsidRDefault="009908EB" w:rsidP="004D67BF">
      <w:pPr>
        <w:spacing w:line="240" w:lineRule="auto"/>
      </w:pPr>
      <w:r>
        <w:separator/>
      </w:r>
    </w:p>
  </w:endnote>
  <w:endnote w:type="continuationSeparator" w:id="0">
    <w:p w:rsidR="009908EB" w:rsidRDefault="009908EB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04202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EB" w:rsidRDefault="009908EB" w:rsidP="004D67BF">
      <w:pPr>
        <w:spacing w:line="240" w:lineRule="auto"/>
      </w:pPr>
      <w:r>
        <w:separator/>
      </w:r>
    </w:p>
  </w:footnote>
  <w:footnote w:type="continuationSeparator" w:id="0">
    <w:p w:rsidR="009908EB" w:rsidRDefault="009908EB" w:rsidP="004D67BF">
      <w:pPr>
        <w:spacing w:line="240" w:lineRule="auto"/>
      </w:pPr>
      <w:r>
        <w:continuationSeparator/>
      </w:r>
    </w:p>
  </w:footnote>
  <w:footnote w:id="1">
    <w:p w:rsidR="00CB08D9" w:rsidRDefault="00CB08D9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B08D9" w:rsidRPr="00D25AD6" w:rsidRDefault="00CB08D9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B08D9" w:rsidRDefault="00CB08D9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62231"/>
    <w:rsid w:val="000659B5"/>
    <w:rsid w:val="000A6C3C"/>
    <w:rsid w:val="000C6448"/>
    <w:rsid w:val="000E3416"/>
    <w:rsid w:val="000E6ACF"/>
    <w:rsid w:val="000F1601"/>
    <w:rsid w:val="00135C9C"/>
    <w:rsid w:val="00175E7F"/>
    <w:rsid w:val="001C0C17"/>
    <w:rsid w:val="001E7ED3"/>
    <w:rsid w:val="001F3FB9"/>
    <w:rsid w:val="00250AB9"/>
    <w:rsid w:val="00260E91"/>
    <w:rsid w:val="00274882"/>
    <w:rsid w:val="00275233"/>
    <w:rsid w:val="00282F19"/>
    <w:rsid w:val="00294CE3"/>
    <w:rsid w:val="002C1F04"/>
    <w:rsid w:val="003E17E4"/>
    <w:rsid w:val="003E71B2"/>
    <w:rsid w:val="00406715"/>
    <w:rsid w:val="00415EE9"/>
    <w:rsid w:val="00425774"/>
    <w:rsid w:val="004631EA"/>
    <w:rsid w:val="00463C4D"/>
    <w:rsid w:val="0047403A"/>
    <w:rsid w:val="00476F6B"/>
    <w:rsid w:val="00486477"/>
    <w:rsid w:val="004B1418"/>
    <w:rsid w:val="004D67BF"/>
    <w:rsid w:val="004D6E0B"/>
    <w:rsid w:val="004D7DE1"/>
    <w:rsid w:val="004E025C"/>
    <w:rsid w:val="004E20F1"/>
    <w:rsid w:val="00547F37"/>
    <w:rsid w:val="005924F3"/>
    <w:rsid w:val="0059784E"/>
    <w:rsid w:val="005A4CEA"/>
    <w:rsid w:val="005C7779"/>
    <w:rsid w:val="005D33B4"/>
    <w:rsid w:val="005F1F15"/>
    <w:rsid w:val="00670DBC"/>
    <w:rsid w:val="006A1528"/>
    <w:rsid w:val="006C7E80"/>
    <w:rsid w:val="006D606E"/>
    <w:rsid w:val="00744912"/>
    <w:rsid w:val="00761AE9"/>
    <w:rsid w:val="0079029A"/>
    <w:rsid w:val="007E20E1"/>
    <w:rsid w:val="007E4364"/>
    <w:rsid w:val="0085523E"/>
    <w:rsid w:val="00861CFF"/>
    <w:rsid w:val="00890BA0"/>
    <w:rsid w:val="008A437D"/>
    <w:rsid w:val="008B4BF6"/>
    <w:rsid w:val="008C5CF2"/>
    <w:rsid w:val="00902E97"/>
    <w:rsid w:val="00916AB0"/>
    <w:rsid w:val="00927C20"/>
    <w:rsid w:val="00941414"/>
    <w:rsid w:val="00943100"/>
    <w:rsid w:val="00953483"/>
    <w:rsid w:val="00957868"/>
    <w:rsid w:val="00983BBC"/>
    <w:rsid w:val="009908EB"/>
    <w:rsid w:val="00AA1AAD"/>
    <w:rsid w:val="00B52D0F"/>
    <w:rsid w:val="00B57534"/>
    <w:rsid w:val="00B62CA8"/>
    <w:rsid w:val="00B6538C"/>
    <w:rsid w:val="00B65685"/>
    <w:rsid w:val="00B704D9"/>
    <w:rsid w:val="00B866EA"/>
    <w:rsid w:val="00BA416F"/>
    <w:rsid w:val="00BE26B4"/>
    <w:rsid w:val="00C95069"/>
    <w:rsid w:val="00C950CA"/>
    <w:rsid w:val="00C954A4"/>
    <w:rsid w:val="00CB08D9"/>
    <w:rsid w:val="00CB6E74"/>
    <w:rsid w:val="00CC4F97"/>
    <w:rsid w:val="00CD2204"/>
    <w:rsid w:val="00CD3D36"/>
    <w:rsid w:val="00CE437C"/>
    <w:rsid w:val="00CF772D"/>
    <w:rsid w:val="00D60A45"/>
    <w:rsid w:val="00D65206"/>
    <w:rsid w:val="00DB0F77"/>
    <w:rsid w:val="00DD0EE7"/>
    <w:rsid w:val="00DF3806"/>
    <w:rsid w:val="00E02C19"/>
    <w:rsid w:val="00E3033C"/>
    <w:rsid w:val="00E65321"/>
    <w:rsid w:val="00E80AA2"/>
    <w:rsid w:val="00EB261D"/>
    <w:rsid w:val="00EB3B9C"/>
    <w:rsid w:val="00ED7668"/>
    <w:rsid w:val="00EE2DA0"/>
    <w:rsid w:val="00F307F0"/>
    <w:rsid w:val="00F5228A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23813</Words>
  <Characters>135739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61</cp:revision>
  <cp:lastPrinted>2023-10-31T08:15:00Z</cp:lastPrinted>
  <dcterms:created xsi:type="dcterms:W3CDTF">2021-10-14T08:26:00Z</dcterms:created>
  <dcterms:modified xsi:type="dcterms:W3CDTF">2023-11-01T04:11:00Z</dcterms:modified>
</cp:coreProperties>
</file>